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4" w:rsidRPr="0097134D" w:rsidRDefault="009713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34D">
        <w:rPr>
          <w:rFonts w:ascii="Times New Roman" w:hAnsi="Times New Roman" w:cs="Times New Roman"/>
          <w:b/>
          <w:sz w:val="28"/>
          <w:szCs w:val="28"/>
        </w:rPr>
        <w:t>Работа в классе</w:t>
      </w:r>
    </w:p>
    <w:p w:rsidR="009506F1" w:rsidRPr="009545E3" w:rsidRDefault="00217FF4">
      <w:pPr>
        <w:rPr>
          <w:rFonts w:ascii="Times New Roman" w:hAnsi="Times New Roman" w:cs="Times New Roman"/>
          <w:sz w:val="28"/>
          <w:szCs w:val="28"/>
        </w:rPr>
      </w:pPr>
      <w:r w:rsidRPr="009545E3">
        <w:rPr>
          <w:rFonts w:ascii="Times New Roman" w:hAnsi="Times New Roman" w:cs="Times New Roman"/>
          <w:sz w:val="28"/>
          <w:szCs w:val="28"/>
        </w:rPr>
        <w:t>Задание № 1.</w:t>
      </w:r>
      <w:r w:rsidR="00F40409" w:rsidRPr="009545E3">
        <w:rPr>
          <w:rFonts w:ascii="Times New Roman" w:hAnsi="Times New Roman" w:cs="Times New Roman"/>
          <w:sz w:val="28"/>
          <w:szCs w:val="28"/>
        </w:rPr>
        <w:t xml:space="preserve"> </w:t>
      </w:r>
      <w:r w:rsidRPr="009545E3">
        <w:rPr>
          <w:rFonts w:ascii="Times New Roman" w:hAnsi="Times New Roman" w:cs="Times New Roman"/>
          <w:sz w:val="28"/>
          <w:szCs w:val="28"/>
        </w:rPr>
        <w:t xml:space="preserve"> Из предложенных выберите возможные группы крови</w:t>
      </w:r>
      <w:r w:rsidR="00F40409" w:rsidRPr="009545E3">
        <w:rPr>
          <w:rFonts w:ascii="Times New Roman" w:hAnsi="Times New Roman" w:cs="Times New Roman"/>
          <w:sz w:val="28"/>
          <w:szCs w:val="28"/>
        </w:rPr>
        <w:t>:</w:t>
      </w:r>
    </w:p>
    <w:p w:rsidR="00F40409" w:rsidRPr="009545E3" w:rsidRDefault="00DB10B4" w:rsidP="00F40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409" w:rsidRPr="009545E3">
        <w:rPr>
          <w:rFonts w:ascii="Times New Roman" w:hAnsi="Times New Roman" w:cs="Times New Roman"/>
          <w:sz w:val="28"/>
          <w:szCs w:val="28"/>
          <w:lang w:val="en-US"/>
        </w:rPr>
        <w:t xml:space="preserve">( - </w:t>
      </w:r>
      <w:r w:rsidR="00F40409" w:rsidRPr="009545E3">
        <w:rPr>
          <w:rFonts w:ascii="Times New Roman" w:hAnsi="Times New Roman" w:cs="Times New Roman"/>
          <w:sz w:val="28"/>
          <w:szCs w:val="28"/>
        </w:rPr>
        <w:t>; α,β)</w:t>
      </w:r>
    </w:p>
    <w:p w:rsidR="00F40409" w:rsidRPr="009545E3" w:rsidRDefault="00DB10B4" w:rsidP="00F40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409" w:rsidRPr="009545E3">
        <w:rPr>
          <w:rFonts w:ascii="Times New Roman" w:hAnsi="Times New Roman" w:cs="Times New Roman"/>
          <w:sz w:val="28"/>
          <w:szCs w:val="28"/>
        </w:rPr>
        <w:t>( А; β)</w:t>
      </w:r>
    </w:p>
    <w:p w:rsidR="00F40409" w:rsidRPr="009545E3" w:rsidRDefault="00DB10B4" w:rsidP="00F40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409" w:rsidRPr="009545E3">
        <w:rPr>
          <w:rFonts w:ascii="Times New Roman" w:hAnsi="Times New Roman" w:cs="Times New Roman"/>
          <w:sz w:val="28"/>
          <w:szCs w:val="28"/>
        </w:rPr>
        <w:t>( В,</w:t>
      </w:r>
      <w:r w:rsidR="00992FDC">
        <w:rPr>
          <w:rFonts w:ascii="Times New Roman" w:hAnsi="Times New Roman" w:cs="Times New Roman"/>
          <w:sz w:val="28"/>
          <w:szCs w:val="28"/>
        </w:rPr>
        <w:t xml:space="preserve"> </w:t>
      </w:r>
      <w:r w:rsidR="00F40409" w:rsidRPr="009545E3">
        <w:rPr>
          <w:rFonts w:ascii="Times New Roman" w:hAnsi="Times New Roman" w:cs="Times New Roman"/>
          <w:sz w:val="28"/>
          <w:szCs w:val="28"/>
        </w:rPr>
        <w:t>α)</w:t>
      </w:r>
    </w:p>
    <w:p w:rsidR="00F40409" w:rsidRPr="009545E3" w:rsidRDefault="00F40409" w:rsidP="00F40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45E3">
        <w:rPr>
          <w:rFonts w:ascii="Times New Roman" w:hAnsi="Times New Roman" w:cs="Times New Roman"/>
          <w:sz w:val="28"/>
          <w:szCs w:val="28"/>
        </w:rPr>
        <w:t>(А,</w:t>
      </w:r>
      <w:r w:rsidR="00992FDC">
        <w:rPr>
          <w:rFonts w:ascii="Times New Roman" w:hAnsi="Times New Roman" w:cs="Times New Roman"/>
          <w:sz w:val="28"/>
          <w:szCs w:val="28"/>
        </w:rPr>
        <w:t xml:space="preserve"> </w:t>
      </w:r>
      <w:r w:rsidRPr="009545E3">
        <w:rPr>
          <w:rFonts w:ascii="Times New Roman" w:hAnsi="Times New Roman" w:cs="Times New Roman"/>
          <w:sz w:val="28"/>
          <w:szCs w:val="28"/>
        </w:rPr>
        <w:t>В)</w:t>
      </w:r>
    </w:p>
    <w:p w:rsidR="00F40409" w:rsidRPr="009545E3" w:rsidRDefault="00DB10B4" w:rsidP="00F40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409" w:rsidRPr="009545E3">
        <w:rPr>
          <w:rFonts w:ascii="Times New Roman" w:hAnsi="Times New Roman" w:cs="Times New Roman"/>
          <w:sz w:val="28"/>
          <w:szCs w:val="28"/>
        </w:rPr>
        <w:t>(А</w:t>
      </w:r>
      <w:r w:rsidR="00992FDC" w:rsidRPr="009545E3">
        <w:rPr>
          <w:rFonts w:ascii="Times New Roman" w:hAnsi="Times New Roman" w:cs="Times New Roman"/>
          <w:sz w:val="28"/>
          <w:szCs w:val="28"/>
        </w:rPr>
        <w:t>, В</w:t>
      </w:r>
      <w:r w:rsidR="00F40409" w:rsidRPr="009545E3">
        <w:rPr>
          <w:rFonts w:ascii="Times New Roman" w:hAnsi="Times New Roman" w:cs="Times New Roman"/>
          <w:sz w:val="28"/>
          <w:szCs w:val="28"/>
        </w:rPr>
        <w:t>; β)</w:t>
      </w:r>
    </w:p>
    <w:p w:rsidR="00F40409" w:rsidRPr="009545E3" w:rsidRDefault="00F40409" w:rsidP="00F40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45E3">
        <w:rPr>
          <w:rFonts w:ascii="Times New Roman" w:hAnsi="Times New Roman" w:cs="Times New Roman"/>
          <w:sz w:val="28"/>
          <w:szCs w:val="28"/>
        </w:rPr>
        <w:t>(А;α)</w:t>
      </w:r>
    </w:p>
    <w:p w:rsidR="00F40409" w:rsidRDefault="00F40409" w:rsidP="00F40409">
      <w:pPr>
        <w:rPr>
          <w:rFonts w:ascii="Times New Roman" w:hAnsi="Times New Roman" w:cs="Times New Roman"/>
          <w:sz w:val="28"/>
          <w:szCs w:val="28"/>
        </w:rPr>
      </w:pPr>
      <w:r w:rsidRPr="009545E3">
        <w:rPr>
          <w:rFonts w:ascii="Times New Roman" w:hAnsi="Times New Roman" w:cs="Times New Roman"/>
          <w:sz w:val="28"/>
          <w:szCs w:val="28"/>
        </w:rPr>
        <w:t>Ответ-----------------------------------</w:t>
      </w:r>
    </w:p>
    <w:p w:rsidR="00DB10B4" w:rsidRPr="009545E3" w:rsidRDefault="00DB10B4" w:rsidP="00F40409">
      <w:pPr>
        <w:rPr>
          <w:rFonts w:ascii="Times New Roman" w:hAnsi="Times New Roman" w:cs="Times New Roman"/>
          <w:sz w:val="28"/>
          <w:szCs w:val="28"/>
        </w:rPr>
      </w:pPr>
    </w:p>
    <w:p w:rsidR="009545E3" w:rsidRDefault="009545E3" w:rsidP="00DB10B4">
      <w:pPr>
        <w:rPr>
          <w:rFonts w:ascii="Times New Roman" w:hAnsi="Times New Roman" w:cs="Times New Roman"/>
          <w:sz w:val="28"/>
          <w:szCs w:val="28"/>
        </w:rPr>
      </w:pPr>
      <w:r w:rsidRPr="009545E3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Pr="00DB10B4">
        <w:rPr>
          <w:rFonts w:ascii="Times New Roman" w:hAnsi="Times New Roman" w:cs="Times New Roman"/>
          <w:sz w:val="28"/>
          <w:szCs w:val="28"/>
        </w:rPr>
        <w:t>2</w:t>
      </w:r>
      <w:r w:rsidR="00F40409" w:rsidRPr="009545E3">
        <w:rPr>
          <w:rFonts w:ascii="Times New Roman" w:hAnsi="Times New Roman" w:cs="Times New Roman"/>
          <w:sz w:val="28"/>
          <w:szCs w:val="28"/>
        </w:rPr>
        <w:t xml:space="preserve">. </w:t>
      </w:r>
      <w:r w:rsidR="00F40409" w:rsidRPr="00DB10B4">
        <w:rPr>
          <w:rFonts w:ascii="Times New Roman" w:hAnsi="Times New Roman" w:cs="Times New Roman"/>
          <w:sz w:val="28"/>
          <w:szCs w:val="28"/>
        </w:rPr>
        <w:t xml:space="preserve"> </w:t>
      </w:r>
      <w:r w:rsidR="0097134D">
        <w:rPr>
          <w:rFonts w:ascii="Times New Roman" w:hAnsi="Times New Roman" w:cs="Times New Roman"/>
          <w:sz w:val="28"/>
          <w:szCs w:val="28"/>
        </w:rPr>
        <w:t>Заполните таблицу «</w:t>
      </w:r>
      <w:bookmarkStart w:id="0" w:name="_GoBack"/>
      <w:bookmarkEnd w:id="0"/>
      <w:r w:rsidR="00DB10B4">
        <w:rPr>
          <w:rFonts w:ascii="Times New Roman" w:hAnsi="Times New Roman" w:cs="Times New Roman"/>
          <w:sz w:val="28"/>
          <w:szCs w:val="28"/>
        </w:rPr>
        <w:t>Совместимость групп крови»</w:t>
      </w:r>
    </w:p>
    <w:p w:rsidR="00DB10B4" w:rsidRDefault="00DB10B4" w:rsidP="00DB10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2343"/>
        <w:gridCol w:w="1426"/>
        <w:gridCol w:w="1426"/>
        <w:gridCol w:w="1426"/>
        <w:gridCol w:w="1427"/>
      </w:tblGrid>
      <w:tr w:rsidR="00DB10B4" w:rsidRPr="00DB10B4" w:rsidTr="00832663">
        <w:tc>
          <w:tcPr>
            <w:tcW w:w="553" w:type="dxa"/>
            <w:vMerge w:val="restart"/>
            <w:textDirection w:val="btLr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реципиенты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7" w:type="dxa"/>
            <w:vMerge w:val="restart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Агглютинины в плазме  крови</w:t>
            </w:r>
          </w:p>
        </w:tc>
        <w:tc>
          <w:tcPr>
            <w:tcW w:w="5901" w:type="dxa"/>
            <w:gridSpan w:val="4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Доноры</w:t>
            </w:r>
          </w:p>
        </w:tc>
      </w:tr>
      <w:tr w:rsidR="00DB10B4" w:rsidRPr="00DB10B4" w:rsidTr="00832663">
        <w:tc>
          <w:tcPr>
            <w:tcW w:w="553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4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Агглютиногены в эритроцитах</w:t>
            </w:r>
          </w:p>
        </w:tc>
      </w:tr>
      <w:tr w:rsidR="00DB10B4" w:rsidRPr="00DB10B4" w:rsidTr="00832663">
        <w:tc>
          <w:tcPr>
            <w:tcW w:w="553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̶</w:t>
            </w: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76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А и В</w:t>
            </w:r>
          </w:p>
        </w:tc>
      </w:tr>
      <w:tr w:rsidR="00DB10B4" w:rsidRPr="00DB10B4" w:rsidTr="00832663">
        <w:tc>
          <w:tcPr>
            <w:tcW w:w="553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1 группа:  α; β</w:t>
            </w: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B4" w:rsidRPr="00DB10B4" w:rsidTr="00832663">
        <w:tc>
          <w:tcPr>
            <w:tcW w:w="553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2 группа: β</w:t>
            </w: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B4" w:rsidRPr="00DB10B4" w:rsidTr="00832663">
        <w:tc>
          <w:tcPr>
            <w:tcW w:w="553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3 группа: α</w:t>
            </w: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B4" w:rsidRPr="00DB10B4" w:rsidTr="00832663">
        <w:tc>
          <w:tcPr>
            <w:tcW w:w="553" w:type="dxa"/>
            <w:vMerge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B10B4" w:rsidRPr="00DB10B4" w:rsidRDefault="00DB10B4" w:rsidP="00DB10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4 группа:  ̶</w:t>
            </w: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B4" w:rsidRPr="00DB10B4" w:rsidTr="00832663">
        <w:tc>
          <w:tcPr>
            <w:tcW w:w="8851" w:type="dxa"/>
            <w:gridSpan w:val="6"/>
          </w:tcPr>
          <w:p w:rsidR="00DB10B4" w:rsidRPr="00DB10B4" w:rsidRDefault="00DB10B4" w:rsidP="00DB10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0B4">
              <w:rPr>
                <w:rFonts w:ascii="Times New Roman" w:hAnsi="Times New Roman" w:cs="Times New Roman"/>
                <w:sz w:val="28"/>
                <w:szCs w:val="28"/>
              </w:rPr>
              <w:t>Примечание. Знак  «   ̶   » означает: склеивание эритроцитов не происходит, то есть переливание возможно. Знак « + » означает: склеивание эритроцитов происходит, то есть переливание невозможно</w:t>
            </w:r>
          </w:p>
        </w:tc>
      </w:tr>
    </w:tbl>
    <w:p w:rsidR="00217FF4" w:rsidRDefault="00217FF4" w:rsidP="0097134D"/>
    <w:sectPr w:rsidR="00217FF4" w:rsidSect="00CB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DEB"/>
    <w:multiLevelType w:val="hybridMultilevel"/>
    <w:tmpl w:val="47AA92DC"/>
    <w:lvl w:ilvl="0" w:tplc="2610A95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6C56D4"/>
    <w:multiLevelType w:val="hybridMultilevel"/>
    <w:tmpl w:val="AAD8BEA6"/>
    <w:lvl w:ilvl="0" w:tplc="2610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411"/>
    <w:rsid w:val="001B0411"/>
    <w:rsid w:val="00217FF4"/>
    <w:rsid w:val="009506F1"/>
    <w:rsid w:val="009545E3"/>
    <w:rsid w:val="0097134D"/>
    <w:rsid w:val="00992FDC"/>
    <w:rsid w:val="00CB6CBD"/>
    <w:rsid w:val="00DB10B4"/>
    <w:rsid w:val="00F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09"/>
    <w:pPr>
      <w:ind w:left="720"/>
      <w:contextualSpacing/>
    </w:pPr>
  </w:style>
  <w:style w:type="table" w:styleId="a4">
    <w:name w:val="Table Grid"/>
    <w:basedOn w:val="a1"/>
    <w:uiPriority w:val="59"/>
    <w:rsid w:val="00DB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09"/>
    <w:pPr>
      <w:ind w:left="720"/>
      <w:contextualSpacing/>
    </w:pPr>
  </w:style>
  <w:style w:type="table" w:styleId="a4">
    <w:name w:val="Table Grid"/>
    <w:basedOn w:val="a1"/>
    <w:uiPriority w:val="59"/>
    <w:rsid w:val="00DB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573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Надежда Пронская</cp:lastModifiedBy>
  <cp:revision>3</cp:revision>
  <cp:lastPrinted>2012-01-22T17:21:00Z</cp:lastPrinted>
  <dcterms:created xsi:type="dcterms:W3CDTF">2012-01-22T16:03:00Z</dcterms:created>
  <dcterms:modified xsi:type="dcterms:W3CDTF">2019-11-08T10:06:00Z</dcterms:modified>
</cp:coreProperties>
</file>