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30F" w:rsidRDefault="008D730F" w:rsidP="008D730F">
      <w:pPr>
        <w:tabs>
          <w:tab w:val="left" w:pos="3330"/>
        </w:tabs>
        <w:jc w:val="center"/>
        <w:rPr>
          <w:rFonts w:eastAsia="Times New Roman" w:cs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cs="Times New Roman"/>
          <w:b/>
          <w:sz w:val="28"/>
          <w:szCs w:val="28"/>
        </w:rPr>
        <w:t>Мероприятие 2</w:t>
      </w:r>
    </w:p>
    <w:p w:rsidR="008D730F" w:rsidRDefault="008D730F" w:rsidP="008D730F">
      <w:pPr>
        <w:jc w:val="center"/>
        <w:textAlignment w:val="baseline"/>
        <w:rPr>
          <w:rFonts w:eastAsia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8D730F" w:rsidRPr="00386056" w:rsidRDefault="008D730F" w:rsidP="008D730F">
      <w:pPr>
        <w:tabs>
          <w:tab w:val="left" w:pos="3330"/>
        </w:tabs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Форма проведения: </w:t>
      </w:r>
      <w:r w:rsidRPr="00E106D7">
        <w:rPr>
          <w:rFonts w:cs="Times New Roman"/>
          <w:sz w:val="28"/>
          <w:szCs w:val="28"/>
        </w:rPr>
        <w:t>историческая гостиная.</w:t>
      </w:r>
    </w:p>
    <w:p w:rsidR="008D730F" w:rsidRDefault="008D730F" w:rsidP="008D73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3480">
        <w:rPr>
          <w:rFonts w:ascii="Times New Roman" w:hAnsi="Times New Roman" w:cs="Times New Roman"/>
          <w:b/>
          <w:sz w:val="28"/>
          <w:szCs w:val="28"/>
        </w:rPr>
        <w:t>Цель:</w:t>
      </w:r>
      <w:r w:rsidRPr="003460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730F" w:rsidRPr="001A4247" w:rsidRDefault="008D730F" w:rsidP="008D730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1A424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оспитание патриотизма и любви к Родине. Приобщение кадет к традициям и истории Отечест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ва. </w:t>
      </w:r>
      <w:r w:rsidRPr="001A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Осмысление себя как гражданина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общества.</w:t>
      </w:r>
    </w:p>
    <w:p w:rsidR="008D730F" w:rsidRDefault="008D730F" w:rsidP="008D730F">
      <w:pPr>
        <w:rPr>
          <w:rFonts w:cs="Times New Roman"/>
          <w:b/>
          <w:sz w:val="28"/>
          <w:szCs w:val="28"/>
        </w:rPr>
      </w:pPr>
    </w:p>
    <w:p w:rsidR="008D730F" w:rsidRDefault="008D730F" w:rsidP="008D730F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Задачи:</w:t>
      </w:r>
    </w:p>
    <w:p w:rsidR="008D730F" w:rsidRDefault="008D730F" w:rsidP="008D730F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ф</w:t>
      </w:r>
      <w:r w:rsidRPr="001A4247">
        <w:rPr>
          <w:rFonts w:eastAsia="Times New Roman" w:cs="Times New Roman"/>
          <w:sz w:val="28"/>
          <w:szCs w:val="28"/>
          <w:lang w:eastAsia="ru-RU"/>
        </w:rPr>
        <w:t>ормирова</w:t>
      </w:r>
      <w:r>
        <w:rPr>
          <w:rFonts w:eastAsia="Times New Roman" w:cs="Times New Roman"/>
          <w:sz w:val="28"/>
          <w:szCs w:val="28"/>
          <w:lang w:eastAsia="ru-RU"/>
        </w:rPr>
        <w:t>ть</w:t>
      </w:r>
      <w:r w:rsidRPr="001A4247">
        <w:rPr>
          <w:rFonts w:eastAsia="Times New Roman" w:cs="Times New Roman"/>
          <w:sz w:val="28"/>
          <w:szCs w:val="28"/>
          <w:lang w:eastAsia="ru-RU"/>
        </w:rPr>
        <w:t xml:space="preserve"> граждански</w:t>
      </w:r>
      <w:r>
        <w:rPr>
          <w:rFonts w:eastAsia="Times New Roman" w:cs="Times New Roman"/>
          <w:sz w:val="28"/>
          <w:szCs w:val="28"/>
          <w:lang w:eastAsia="ru-RU"/>
        </w:rPr>
        <w:t>е</w:t>
      </w:r>
      <w:r w:rsidRPr="001A4247">
        <w:rPr>
          <w:rFonts w:eastAsia="Times New Roman" w:cs="Times New Roman"/>
          <w:sz w:val="28"/>
          <w:szCs w:val="28"/>
          <w:lang w:eastAsia="ru-RU"/>
        </w:rPr>
        <w:t xml:space="preserve"> чувств</w:t>
      </w:r>
      <w:r>
        <w:rPr>
          <w:rFonts w:eastAsia="Times New Roman" w:cs="Times New Roman"/>
          <w:sz w:val="28"/>
          <w:szCs w:val="28"/>
          <w:lang w:eastAsia="ru-RU"/>
        </w:rPr>
        <w:t>а</w:t>
      </w:r>
      <w:r w:rsidRPr="001A4247">
        <w:rPr>
          <w:rFonts w:eastAsia="Times New Roman" w:cs="Times New Roman"/>
          <w:sz w:val="28"/>
          <w:szCs w:val="28"/>
          <w:lang w:eastAsia="ru-RU"/>
        </w:rPr>
        <w:t xml:space="preserve"> и качеств</w:t>
      </w:r>
      <w:r>
        <w:rPr>
          <w:rFonts w:eastAsia="Times New Roman" w:cs="Times New Roman"/>
          <w:sz w:val="28"/>
          <w:szCs w:val="28"/>
          <w:lang w:eastAsia="ru-RU"/>
        </w:rPr>
        <w:t>а воспитанников, такие как</w:t>
      </w:r>
      <w:r w:rsidRPr="001A4247">
        <w:rPr>
          <w:rFonts w:eastAsia="Times New Roman" w:cs="Times New Roman"/>
          <w:sz w:val="28"/>
          <w:szCs w:val="28"/>
          <w:lang w:eastAsia="ru-RU"/>
        </w:rPr>
        <w:t xml:space="preserve"> уважение государства и государ</w:t>
      </w:r>
      <w:r>
        <w:rPr>
          <w:rFonts w:eastAsia="Times New Roman" w:cs="Times New Roman"/>
          <w:sz w:val="28"/>
          <w:szCs w:val="28"/>
          <w:lang w:eastAsia="ru-RU"/>
        </w:rPr>
        <w:t xml:space="preserve">ственной власти, чувство </w:t>
      </w:r>
      <w:r w:rsidRPr="001A4247">
        <w:rPr>
          <w:rFonts w:eastAsia="Times New Roman" w:cs="Times New Roman"/>
          <w:sz w:val="28"/>
          <w:szCs w:val="28"/>
          <w:lang w:eastAsia="ru-RU"/>
        </w:rPr>
        <w:t>национального достоинства, чувств</w:t>
      </w:r>
      <w:r>
        <w:rPr>
          <w:rFonts w:eastAsia="Times New Roman" w:cs="Times New Roman"/>
          <w:sz w:val="28"/>
          <w:szCs w:val="28"/>
          <w:lang w:eastAsia="ru-RU"/>
        </w:rPr>
        <w:t>о</w:t>
      </w:r>
      <w:r w:rsidRPr="001A4247">
        <w:rPr>
          <w:rFonts w:eastAsia="Times New Roman" w:cs="Times New Roman"/>
          <w:sz w:val="28"/>
          <w:szCs w:val="28"/>
          <w:lang w:eastAsia="ru-RU"/>
        </w:rPr>
        <w:t xml:space="preserve"> гражданского долга и социальной ответственности, г</w:t>
      </w:r>
      <w:r w:rsidRPr="001A4247">
        <w:rPr>
          <w:rFonts w:eastAsia="Times New Roman" w:cs="Times New Roman"/>
          <w:sz w:val="28"/>
          <w:szCs w:val="28"/>
          <w:lang w:eastAsia="ru-RU"/>
        </w:rPr>
        <w:t>о</w:t>
      </w:r>
      <w:r w:rsidRPr="001A4247">
        <w:rPr>
          <w:rFonts w:eastAsia="Times New Roman" w:cs="Times New Roman"/>
          <w:sz w:val="28"/>
          <w:szCs w:val="28"/>
          <w:lang w:eastAsia="ru-RU"/>
        </w:rPr>
        <w:t xml:space="preserve">товности защищать свое Отечество, отстаивать свои убеждения, защищать права человека;  </w:t>
      </w:r>
    </w:p>
    <w:p w:rsidR="008D730F" w:rsidRDefault="008D730F" w:rsidP="008D730F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углублять знания по</w:t>
      </w:r>
      <w:r w:rsidRPr="001A4247">
        <w:rPr>
          <w:rFonts w:eastAsia="Times New Roman" w:cs="Times New Roman"/>
          <w:sz w:val="28"/>
          <w:szCs w:val="28"/>
          <w:lang w:eastAsia="ru-RU"/>
        </w:rPr>
        <w:t xml:space="preserve"> военной истории России, боевы</w:t>
      </w:r>
      <w:r>
        <w:rPr>
          <w:rFonts w:eastAsia="Times New Roman" w:cs="Times New Roman"/>
          <w:sz w:val="28"/>
          <w:szCs w:val="28"/>
          <w:lang w:eastAsia="ru-RU"/>
        </w:rPr>
        <w:t>м</w:t>
      </w:r>
      <w:r w:rsidRPr="001A4247">
        <w:rPr>
          <w:rFonts w:eastAsia="Times New Roman" w:cs="Times New Roman"/>
          <w:sz w:val="28"/>
          <w:szCs w:val="28"/>
          <w:lang w:eastAsia="ru-RU"/>
        </w:rPr>
        <w:t xml:space="preserve"> и трудовы</w:t>
      </w:r>
      <w:r>
        <w:rPr>
          <w:rFonts w:eastAsia="Times New Roman" w:cs="Times New Roman"/>
          <w:sz w:val="28"/>
          <w:szCs w:val="28"/>
          <w:lang w:eastAsia="ru-RU"/>
        </w:rPr>
        <w:t>м</w:t>
      </w:r>
      <w:r w:rsidRPr="001A4247">
        <w:rPr>
          <w:rFonts w:eastAsia="Times New Roman" w:cs="Times New Roman"/>
          <w:sz w:val="28"/>
          <w:szCs w:val="28"/>
          <w:lang w:eastAsia="ru-RU"/>
        </w:rPr>
        <w:t xml:space="preserve"> подвиг</w:t>
      </w:r>
      <w:r>
        <w:rPr>
          <w:rFonts w:eastAsia="Times New Roman" w:cs="Times New Roman"/>
          <w:sz w:val="28"/>
          <w:szCs w:val="28"/>
          <w:lang w:eastAsia="ru-RU"/>
        </w:rPr>
        <w:t>ам</w:t>
      </w:r>
      <w:r w:rsidRPr="001A4247">
        <w:rPr>
          <w:rFonts w:eastAsia="Times New Roman" w:cs="Times New Roman"/>
          <w:sz w:val="28"/>
          <w:szCs w:val="28"/>
          <w:lang w:eastAsia="ru-RU"/>
        </w:rPr>
        <w:t xml:space="preserve"> жителей страны в годы Великой Отечественной войны</w:t>
      </w:r>
      <w:r>
        <w:rPr>
          <w:rFonts w:eastAsia="Times New Roman" w:cs="Times New Roman"/>
          <w:sz w:val="28"/>
          <w:szCs w:val="28"/>
          <w:lang w:eastAsia="ru-RU"/>
        </w:rPr>
        <w:t xml:space="preserve"> на примерах малои</w:t>
      </w:r>
      <w:r>
        <w:rPr>
          <w:rFonts w:eastAsia="Times New Roman" w:cs="Times New Roman"/>
          <w:sz w:val="28"/>
          <w:szCs w:val="28"/>
          <w:lang w:eastAsia="ru-RU"/>
        </w:rPr>
        <w:t>з</w:t>
      </w:r>
      <w:r>
        <w:rPr>
          <w:rFonts w:eastAsia="Times New Roman" w:cs="Times New Roman"/>
          <w:sz w:val="28"/>
          <w:szCs w:val="28"/>
          <w:lang w:eastAsia="ru-RU"/>
        </w:rPr>
        <w:t>вестных фактов из истории войны</w:t>
      </w:r>
      <w:r w:rsidRPr="001A4247">
        <w:rPr>
          <w:rFonts w:eastAsia="Times New Roman" w:cs="Times New Roman"/>
          <w:sz w:val="28"/>
          <w:szCs w:val="28"/>
          <w:lang w:eastAsia="ru-RU"/>
        </w:rPr>
        <w:t xml:space="preserve">; </w:t>
      </w:r>
    </w:p>
    <w:p w:rsidR="008D730F" w:rsidRDefault="008D730F" w:rsidP="008D730F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учить хранить</w:t>
      </w:r>
      <w:r w:rsidRPr="001A4247">
        <w:rPr>
          <w:rFonts w:eastAsia="Times New Roman" w:cs="Times New Roman"/>
          <w:sz w:val="28"/>
          <w:szCs w:val="28"/>
          <w:lang w:eastAsia="ru-RU"/>
        </w:rPr>
        <w:t xml:space="preserve"> воински</w:t>
      </w:r>
      <w:r>
        <w:rPr>
          <w:rFonts w:eastAsia="Times New Roman" w:cs="Times New Roman"/>
          <w:sz w:val="28"/>
          <w:szCs w:val="28"/>
          <w:lang w:eastAsia="ru-RU"/>
        </w:rPr>
        <w:t>е</w:t>
      </w:r>
      <w:r w:rsidRPr="001A4247">
        <w:rPr>
          <w:rFonts w:eastAsia="Times New Roman" w:cs="Times New Roman"/>
          <w:sz w:val="28"/>
          <w:szCs w:val="28"/>
          <w:lang w:eastAsia="ru-RU"/>
        </w:rPr>
        <w:t xml:space="preserve"> традици</w:t>
      </w:r>
      <w:r>
        <w:rPr>
          <w:rFonts w:eastAsia="Times New Roman" w:cs="Times New Roman"/>
          <w:sz w:val="28"/>
          <w:szCs w:val="28"/>
          <w:lang w:eastAsia="ru-RU"/>
        </w:rPr>
        <w:t>и</w:t>
      </w:r>
      <w:r w:rsidRPr="001A4247">
        <w:rPr>
          <w:rFonts w:eastAsia="Times New Roman" w:cs="Times New Roman"/>
          <w:sz w:val="28"/>
          <w:szCs w:val="28"/>
          <w:lang w:eastAsia="ru-RU"/>
        </w:rPr>
        <w:t xml:space="preserve">, связи поколений защитников Родины; </w:t>
      </w:r>
    </w:p>
    <w:p w:rsidR="008D730F" w:rsidRPr="001A4247" w:rsidRDefault="008D730F" w:rsidP="008D730F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воспитывать</w:t>
      </w:r>
      <w:r w:rsidRPr="001A4247">
        <w:rPr>
          <w:rFonts w:eastAsia="Times New Roman" w:cs="Times New Roman"/>
          <w:sz w:val="28"/>
          <w:szCs w:val="28"/>
          <w:lang w:eastAsia="ru-RU"/>
        </w:rPr>
        <w:t xml:space="preserve"> готовнос</w:t>
      </w:r>
      <w:r>
        <w:rPr>
          <w:rFonts w:eastAsia="Times New Roman" w:cs="Times New Roman"/>
          <w:sz w:val="28"/>
          <w:szCs w:val="28"/>
          <w:lang w:eastAsia="ru-RU"/>
        </w:rPr>
        <w:t>ть к выполнению воинского долга.</w:t>
      </w:r>
      <w:r w:rsidRPr="001A4247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8D730F" w:rsidRDefault="008D730F" w:rsidP="008D730F">
      <w:pPr>
        <w:tabs>
          <w:tab w:val="left" w:pos="3330"/>
        </w:tabs>
        <w:rPr>
          <w:rFonts w:cs="Times New Roman"/>
          <w:b/>
          <w:sz w:val="28"/>
          <w:szCs w:val="28"/>
        </w:rPr>
      </w:pPr>
    </w:p>
    <w:p w:rsidR="008D730F" w:rsidRDefault="008D730F" w:rsidP="008D730F">
      <w:pPr>
        <w:tabs>
          <w:tab w:val="left" w:pos="3330"/>
        </w:tabs>
        <w:rPr>
          <w:rFonts w:cs="Times New Roman"/>
          <w:b/>
          <w:sz w:val="28"/>
          <w:szCs w:val="28"/>
        </w:rPr>
      </w:pPr>
      <w:r w:rsidRPr="00763480">
        <w:rPr>
          <w:rFonts w:cs="Times New Roman"/>
          <w:b/>
          <w:sz w:val="28"/>
          <w:szCs w:val="28"/>
        </w:rPr>
        <w:t>Оборудование: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м</w:t>
      </w:r>
      <w:r w:rsidRPr="0034609E">
        <w:rPr>
          <w:rFonts w:cs="Times New Roman"/>
          <w:sz w:val="28"/>
          <w:szCs w:val="28"/>
        </w:rPr>
        <w:t>ультимедийное оборудование</w:t>
      </w:r>
      <w:r>
        <w:rPr>
          <w:rFonts w:cs="Times New Roman"/>
          <w:sz w:val="28"/>
          <w:szCs w:val="28"/>
        </w:rPr>
        <w:t>, презентация, видеоролики.</w:t>
      </w:r>
    </w:p>
    <w:p w:rsidR="008D730F" w:rsidRPr="00040862" w:rsidRDefault="008D730F" w:rsidP="008D730F">
      <w:pPr>
        <w:pStyle w:val="a5"/>
        <w:rPr>
          <w:rFonts w:ascii="Times New Roman" w:hAnsi="Times New Roman" w:cs="Times New Roman"/>
          <w:sz w:val="28"/>
          <w:szCs w:val="28"/>
        </w:rPr>
      </w:pPr>
      <w:r w:rsidRPr="00040862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040862">
        <w:rPr>
          <w:rFonts w:ascii="Times New Roman" w:hAnsi="Times New Roman" w:cs="Times New Roman"/>
          <w:sz w:val="28"/>
          <w:szCs w:val="28"/>
        </w:rPr>
        <w:t xml:space="preserve">кадеты учебного курса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040862">
        <w:rPr>
          <w:rFonts w:ascii="Times New Roman" w:hAnsi="Times New Roman" w:cs="Times New Roman"/>
          <w:sz w:val="28"/>
          <w:szCs w:val="28"/>
        </w:rPr>
        <w:t xml:space="preserve"> классов</w:t>
      </w:r>
    </w:p>
    <w:p w:rsidR="008D730F" w:rsidRPr="00040862" w:rsidRDefault="008D730F" w:rsidP="008D730F">
      <w:pPr>
        <w:pStyle w:val="a5"/>
        <w:rPr>
          <w:rFonts w:ascii="Times New Roman" w:hAnsi="Times New Roman" w:cs="Times New Roman"/>
          <w:sz w:val="28"/>
          <w:szCs w:val="28"/>
        </w:rPr>
      </w:pPr>
      <w:r w:rsidRPr="00040862">
        <w:rPr>
          <w:rFonts w:ascii="Times New Roman" w:hAnsi="Times New Roman" w:cs="Times New Roman"/>
          <w:b/>
          <w:sz w:val="28"/>
          <w:szCs w:val="28"/>
        </w:rPr>
        <w:t xml:space="preserve">Дата проведения: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040862">
        <w:rPr>
          <w:rFonts w:ascii="Times New Roman" w:hAnsi="Times New Roman" w:cs="Times New Roman"/>
          <w:sz w:val="28"/>
          <w:szCs w:val="28"/>
        </w:rPr>
        <w:t xml:space="preserve"> мая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4086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D730F" w:rsidRPr="00040862" w:rsidRDefault="008D730F" w:rsidP="008D730F">
      <w:pPr>
        <w:pStyle w:val="a5"/>
        <w:rPr>
          <w:rFonts w:ascii="Times New Roman" w:hAnsi="Times New Roman" w:cs="Times New Roman"/>
          <w:sz w:val="28"/>
          <w:szCs w:val="28"/>
        </w:rPr>
      </w:pPr>
      <w:r w:rsidRPr="00040862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040862">
        <w:rPr>
          <w:rFonts w:ascii="Times New Roman" w:hAnsi="Times New Roman" w:cs="Times New Roman"/>
          <w:sz w:val="28"/>
          <w:szCs w:val="28"/>
        </w:rPr>
        <w:t>ФОК</w:t>
      </w:r>
    </w:p>
    <w:p w:rsidR="008D730F" w:rsidRDefault="008D730F" w:rsidP="008D730F">
      <w:pPr>
        <w:tabs>
          <w:tab w:val="left" w:pos="3330"/>
        </w:tabs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План:</w:t>
      </w:r>
    </w:p>
    <w:p w:rsidR="008D730F" w:rsidRDefault="008D730F" w:rsidP="008D730F">
      <w:pPr>
        <w:pStyle w:val="a7"/>
        <w:numPr>
          <w:ilvl w:val="0"/>
          <w:numId w:val="2"/>
        </w:numPr>
        <w:tabs>
          <w:tab w:val="left" w:pos="3330"/>
        </w:tabs>
        <w:spacing w:after="200"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Вступительная часть.</w:t>
      </w:r>
    </w:p>
    <w:p w:rsidR="008D730F" w:rsidRDefault="008D730F" w:rsidP="008D730F">
      <w:pPr>
        <w:pStyle w:val="a7"/>
        <w:tabs>
          <w:tab w:val="left" w:pos="333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Так это все начиналось.</w:t>
      </w:r>
    </w:p>
    <w:p w:rsidR="008D730F" w:rsidRDefault="008D730F" w:rsidP="008D730F">
      <w:pPr>
        <w:pStyle w:val="a7"/>
        <w:numPr>
          <w:ilvl w:val="0"/>
          <w:numId w:val="2"/>
        </w:numPr>
        <w:tabs>
          <w:tab w:val="left" w:pos="3330"/>
        </w:tabs>
        <w:spacing w:after="200"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Основная часть.</w:t>
      </w:r>
    </w:p>
    <w:p w:rsidR="008D730F" w:rsidRDefault="008D730F" w:rsidP="008D730F">
      <w:pPr>
        <w:pStyle w:val="a7"/>
        <w:tabs>
          <w:tab w:val="left" w:pos="333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Николай Сиротинин</w:t>
      </w:r>
    </w:p>
    <w:p w:rsidR="008D730F" w:rsidRDefault="008D730F" w:rsidP="008D730F">
      <w:pPr>
        <w:pStyle w:val="a7"/>
        <w:tabs>
          <w:tab w:val="left" w:pos="333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 шашками на танки. Кущевская атака.</w:t>
      </w:r>
    </w:p>
    <w:p w:rsidR="008D730F" w:rsidRPr="00F1785C" w:rsidRDefault="008D730F" w:rsidP="008D730F">
      <w:pPr>
        <w:pStyle w:val="a7"/>
        <w:tabs>
          <w:tab w:val="left" w:pos="333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Fonts w:eastAsia="Times New Roman" w:cs="Times New Roman"/>
          <w:sz w:val="28"/>
          <w:szCs w:val="28"/>
          <w:lang w:eastAsia="ru-RU"/>
        </w:rPr>
        <w:t>Необъяснимый случай.</w:t>
      </w:r>
    </w:p>
    <w:p w:rsidR="008D730F" w:rsidRPr="00787B1A" w:rsidRDefault="008D730F" w:rsidP="008D730F">
      <w:pPr>
        <w:pStyle w:val="a7"/>
        <w:numPr>
          <w:ilvl w:val="0"/>
          <w:numId w:val="2"/>
        </w:numPr>
        <w:tabs>
          <w:tab w:val="left" w:pos="3330"/>
        </w:tabs>
        <w:spacing w:after="200"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Заключение. Минута молчания.</w:t>
      </w:r>
    </w:p>
    <w:p w:rsidR="008D730F" w:rsidRPr="003B0A74" w:rsidRDefault="008D730F" w:rsidP="008D730F">
      <w:pPr>
        <w:tabs>
          <w:tab w:val="left" w:pos="3330"/>
        </w:tabs>
        <w:jc w:val="center"/>
        <w:rPr>
          <w:rFonts w:cs="Times New Roman"/>
          <w:b/>
          <w:sz w:val="28"/>
          <w:szCs w:val="28"/>
        </w:rPr>
      </w:pPr>
      <w:r w:rsidRPr="003B0A74">
        <w:rPr>
          <w:rFonts w:cs="Times New Roman"/>
          <w:b/>
          <w:sz w:val="28"/>
          <w:szCs w:val="28"/>
        </w:rPr>
        <w:t>Ход мероприятия</w:t>
      </w:r>
    </w:p>
    <w:p w:rsidR="008D730F" w:rsidRPr="004F752B" w:rsidRDefault="008D730F" w:rsidP="008D730F">
      <w:pPr>
        <w:pStyle w:val="a7"/>
        <w:numPr>
          <w:ilvl w:val="0"/>
          <w:numId w:val="1"/>
        </w:numPr>
        <w:tabs>
          <w:tab w:val="left" w:pos="3330"/>
        </w:tabs>
        <w:spacing w:after="200" w:line="276" w:lineRule="auto"/>
        <w:rPr>
          <w:rFonts w:cs="Times New Roman"/>
          <w:b/>
          <w:sz w:val="28"/>
          <w:szCs w:val="28"/>
        </w:rPr>
      </w:pPr>
      <w:r w:rsidRPr="004F752B">
        <w:rPr>
          <w:rFonts w:cs="Times New Roman"/>
          <w:b/>
          <w:sz w:val="28"/>
          <w:szCs w:val="28"/>
        </w:rPr>
        <w:t>Вступительная часть. Так это все начиналось.</w:t>
      </w:r>
    </w:p>
    <w:p w:rsidR="008D730F" w:rsidRPr="007372B0" w:rsidRDefault="008D730F" w:rsidP="008D730F">
      <w:pPr>
        <w:pStyle w:val="a7"/>
        <w:tabs>
          <w:tab w:val="left" w:pos="3330"/>
        </w:tabs>
        <w:ind w:left="108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Слайд № 2. </w:t>
      </w:r>
      <w:r>
        <w:rPr>
          <w:rFonts w:cs="Times New Roman"/>
          <w:sz w:val="28"/>
          <w:szCs w:val="28"/>
        </w:rPr>
        <w:t>Звучат слова Левитана о начале войны.</w:t>
      </w:r>
    </w:p>
    <w:p w:rsidR="008D730F" w:rsidRPr="003B0A74" w:rsidRDefault="008D730F" w:rsidP="008D730F">
      <w:pPr>
        <w:tabs>
          <w:tab w:val="left" w:pos="709"/>
        </w:tabs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ab/>
      </w:r>
      <w:r w:rsidRPr="003B0A74">
        <w:rPr>
          <w:rFonts w:cs="Times New Roman"/>
          <w:b/>
          <w:sz w:val="28"/>
          <w:szCs w:val="28"/>
        </w:rPr>
        <w:t>Ведущий 1.</w:t>
      </w:r>
      <w:r w:rsidRPr="003B0A74">
        <w:rPr>
          <w:rFonts w:cs="Times New Roman"/>
          <w:sz w:val="28"/>
          <w:szCs w:val="28"/>
        </w:rPr>
        <w:t xml:space="preserve"> 22 июня</w:t>
      </w:r>
      <w:r>
        <w:rPr>
          <w:rFonts w:cs="Times New Roman"/>
          <w:sz w:val="28"/>
          <w:szCs w:val="28"/>
        </w:rPr>
        <w:t xml:space="preserve"> 1941 года…</w:t>
      </w:r>
      <w:r w:rsidRPr="003B0A7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Эта</w:t>
      </w:r>
      <w:r w:rsidRPr="003B0A74">
        <w:rPr>
          <w:rFonts w:cs="Times New Roman"/>
          <w:sz w:val="28"/>
          <w:szCs w:val="28"/>
        </w:rPr>
        <w:t xml:space="preserve"> дат</w:t>
      </w:r>
      <w:r>
        <w:rPr>
          <w:rFonts w:cs="Times New Roman"/>
          <w:sz w:val="28"/>
          <w:szCs w:val="28"/>
        </w:rPr>
        <w:t>а</w:t>
      </w:r>
      <w:r w:rsidRPr="003B0A74">
        <w:rPr>
          <w:rFonts w:cs="Times New Roman"/>
          <w:sz w:val="28"/>
          <w:szCs w:val="28"/>
        </w:rPr>
        <w:t xml:space="preserve"> глубоко врезал</w:t>
      </w:r>
      <w:r>
        <w:rPr>
          <w:rFonts w:cs="Times New Roman"/>
          <w:sz w:val="28"/>
          <w:szCs w:val="28"/>
        </w:rPr>
        <w:t>а</w:t>
      </w:r>
      <w:r w:rsidRPr="003B0A74">
        <w:rPr>
          <w:rFonts w:cs="Times New Roman"/>
          <w:sz w:val="28"/>
          <w:szCs w:val="28"/>
        </w:rPr>
        <w:t>сь в память людей, навечно вошл</w:t>
      </w:r>
      <w:r>
        <w:rPr>
          <w:rFonts w:cs="Times New Roman"/>
          <w:sz w:val="28"/>
          <w:szCs w:val="28"/>
        </w:rPr>
        <w:t>а</w:t>
      </w:r>
      <w:r w:rsidRPr="003B0A74">
        <w:rPr>
          <w:rFonts w:cs="Times New Roman"/>
          <w:sz w:val="28"/>
          <w:szCs w:val="28"/>
        </w:rPr>
        <w:t xml:space="preserve"> в историю нашей страны. </w:t>
      </w:r>
      <w:r>
        <w:rPr>
          <w:rFonts w:cs="Times New Roman"/>
          <w:sz w:val="28"/>
          <w:szCs w:val="28"/>
        </w:rPr>
        <w:t>И мы должны помнить</w:t>
      </w:r>
      <w:r w:rsidRPr="003B0A74">
        <w:rPr>
          <w:rFonts w:cs="Times New Roman"/>
          <w:sz w:val="28"/>
          <w:szCs w:val="28"/>
        </w:rPr>
        <w:t xml:space="preserve"> о т</w:t>
      </w:r>
      <w:r w:rsidRPr="003B0A74">
        <w:rPr>
          <w:rFonts w:cs="Times New Roman"/>
          <w:sz w:val="28"/>
          <w:szCs w:val="28"/>
        </w:rPr>
        <w:t>ы</w:t>
      </w:r>
      <w:r w:rsidRPr="003B0A74">
        <w:rPr>
          <w:rFonts w:cs="Times New Roman"/>
          <w:sz w:val="28"/>
          <w:szCs w:val="28"/>
        </w:rPr>
        <w:t>сячах героев, ценою жизни</w:t>
      </w:r>
      <w:r>
        <w:rPr>
          <w:rFonts w:cs="Times New Roman"/>
          <w:sz w:val="28"/>
          <w:szCs w:val="28"/>
        </w:rPr>
        <w:t xml:space="preserve"> которых завоевано право на мир!</w:t>
      </w:r>
      <w:r w:rsidRPr="003B0A74">
        <w:rPr>
          <w:rFonts w:cs="Times New Roman"/>
          <w:sz w:val="28"/>
          <w:szCs w:val="28"/>
        </w:rPr>
        <w:t xml:space="preserve"> Героические дела тех, кто грудью отстоял независимость нашей Родины, навсегда в сер</w:t>
      </w:r>
      <w:r w:rsidRPr="003B0A74">
        <w:rPr>
          <w:rFonts w:cs="Times New Roman"/>
          <w:sz w:val="28"/>
          <w:szCs w:val="28"/>
        </w:rPr>
        <w:t>д</w:t>
      </w:r>
      <w:r w:rsidRPr="003B0A74">
        <w:rPr>
          <w:rFonts w:cs="Times New Roman"/>
          <w:sz w:val="28"/>
          <w:szCs w:val="28"/>
        </w:rPr>
        <w:t>цах всех поколений, сколько бы лет ни прошло с тех страшных событий. За мужество и героизм свыше 7 млн воинов награждены орденами и медалями, а за особо выдающиеся подвиги 11 600 человек удостоены звания Героя С</w:t>
      </w:r>
      <w:r w:rsidRPr="003B0A74">
        <w:rPr>
          <w:rFonts w:cs="Times New Roman"/>
          <w:sz w:val="28"/>
          <w:szCs w:val="28"/>
        </w:rPr>
        <w:t>о</w:t>
      </w:r>
      <w:r w:rsidRPr="003B0A74">
        <w:rPr>
          <w:rFonts w:cs="Times New Roman"/>
          <w:sz w:val="28"/>
          <w:szCs w:val="28"/>
        </w:rPr>
        <w:t>ветского Союза.</w:t>
      </w:r>
      <w:r>
        <w:rPr>
          <w:rFonts w:cs="Times New Roman"/>
          <w:sz w:val="28"/>
          <w:szCs w:val="28"/>
        </w:rPr>
        <w:t xml:space="preserve"> </w:t>
      </w:r>
      <w:r w:rsidRPr="003B0A74">
        <w:rPr>
          <w:rFonts w:cs="Times New Roman"/>
          <w:sz w:val="28"/>
          <w:szCs w:val="28"/>
        </w:rPr>
        <w:t>Им всенародн</w:t>
      </w:r>
      <w:r>
        <w:rPr>
          <w:rFonts w:cs="Times New Roman"/>
          <w:sz w:val="28"/>
          <w:szCs w:val="28"/>
        </w:rPr>
        <w:t>ое признание,</w:t>
      </w:r>
      <w:r w:rsidRPr="003B0A74">
        <w:rPr>
          <w:rFonts w:cs="Times New Roman"/>
          <w:sz w:val="28"/>
          <w:szCs w:val="28"/>
        </w:rPr>
        <w:t xml:space="preserve"> память и благодарность.</w:t>
      </w:r>
    </w:p>
    <w:p w:rsidR="008D730F" w:rsidRDefault="008D730F" w:rsidP="008D730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Ребята, мы много знаем о тех страшных событиях, произошедших за годы войны. Вы слышали о подвигах, битвах, операциях той ужасной войны. Но сегодня я хочу продолжить рассказывать вам о малоизвестных страницах Великой Отечественной. Эти страницы тоже вошли в  Великую Книгу Вел</w:t>
      </w:r>
      <w:r>
        <w:rPr>
          <w:rFonts w:cs="Times New Roman"/>
          <w:sz w:val="28"/>
          <w:szCs w:val="28"/>
        </w:rPr>
        <w:t>и</w:t>
      </w:r>
      <w:r>
        <w:rPr>
          <w:rFonts w:cs="Times New Roman"/>
          <w:sz w:val="28"/>
          <w:szCs w:val="28"/>
        </w:rPr>
        <w:t>кой Победы.</w:t>
      </w:r>
    </w:p>
    <w:p w:rsidR="008D730F" w:rsidRDefault="008D730F" w:rsidP="008D730F">
      <w:pPr>
        <w:pStyle w:val="a5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8D730F" w:rsidRPr="004F752B" w:rsidRDefault="008D730F" w:rsidP="008D730F">
      <w:pPr>
        <w:pStyle w:val="a7"/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4F752B">
        <w:rPr>
          <w:rFonts w:eastAsia="Times New Roman" w:cs="Times New Roman"/>
          <w:b/>
          <w:color w:val="000000"/>
          <w:kern w:val="24"/>
          <w:sz w:val="28"/>
          <w:szCs w:val="28"/>
          <w:lang w:eastAsia="ru-RU"/>
        </w:rPr>
        <w:t>Основной этап.</w:t>
      </w:r>
    </w:p>
    <w:p w:rsidR="008D730F" w:rsidRDefault="008D730F" w:rsidP="008D730F">
      <w:pPr>
        <w:pStyle w:val="a7"/>
        <w:ind w:left="1428"/>
        <w:jc w:val="center"/>
        <w:textAlignment w:val="baseline"/>
        <w:rPr>
          <w:rFonts w:eastAsia="Times New Roman" w:cs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kern w:val="24"/>
          <w:sz w:val="28"/>
          <w:szCs w:val="28"/>
          <w:lang w:eastAsia="ru-RU"/>
        </w:rPr>
        <w:t>Николай Сиротинин</w:t>
      </w:r>
    </w:p>
    <w:p w:rsidR="008D730F" w:rsidRDefault="008D730F" w:rsidP="008D730F">
      <w:pPr>
        <w:pStyle w:val="a7"/>
        <w:ind w:left="0" w:firstLine="567"/>
        <w:jc w:val="center"/>
        <w:textAlignment w:val="baseline"/>
        <w:rPr>
          <w:rFonts w:eastAsia="Times New Roman" w:cs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43AFDDC9" wp14:editId="4CDC350C">
            <wp:extent cx="1219108" cy="17458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094" cy="176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30F" w:rsidRDefault="008D730F" w:rsidP="008D730F">
      <w:pPr>
        <w:pStyle w:val="a7"/>
        <w:ind w:left="0" w:firstLine="567"/>
        <w:jc w:val="center"/>
        <w:textAlignment w:val="baseline"/>
        <w:rPr>
          <w:rFonts w:eastAsia="Times New Roman" w:cs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kern w:val="24"/>
          <w:sz w:val="28"/>
          <w:szCs w:val="28"/>
          <w:lang w:eastAsia="ru-RU"/>
        </w:rPr>
        <w:t>(Слайд № 3)</w:t>
      </w:r>
    </w:p>
    <w:p w:rsidR="008D730F" w:rsidRDefault="008D730F" w:rsidP="008D730F">
      <w:pPr>
        <w:pStyle w:val="a7"/>
        <w:ind w:left="0" w:firstLine="567"/>
        <w:jc w:val="both"/>
        <w:textAlignment w:val="baseline"/>
        <w:rPr>
          <w:rFonts w:eastAsia="Times New Roman" w:cs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kern w:val="24"/>
          <w:sz w:val="28"/>
          <w:szCs w:val="28"/>
          <w:lang w:eastAsia="ru-RU"/>
        </w:rPr>
        <w:t xml:space="preserve">Воспитатель. </w:t>
      </w:r>
    </w:p>
    <w:p w:rsidR="008D730F" w:rsidRPr="001A0F79" w:rsidRDefault="008D730F" w:rsidP="008D730F">
      <w:pPr>
        <w:pStyle w:val="a7"/>
        <w:ind w:left="0" w:firstLine="567"/>
        <w:jc w:val="both"/>
        <w:textAlignment w:val="baseline"/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>Начать наше мероприятие я хочу с рассказа о подвиге Николая Сирот</w:t>
      </w:r>
      <w:r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>и</w:t>
      </w:r>
      <w:r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>нина.</w:t>
      </w:r>
    </w:p>
    <w:p w:rsidR="008D730F" w:rsidRDefault="008D730F" w:rsidP="008D730F">
      <w:pPr>
        <w:ind w:firstLine="567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1A0F79">
        <w:rPr>
          <w:rFonts w:eastAsia="Calibri" w:cs="Times New Roman"/>
          <w:color w:val="000000"/>
          <w:sz w:val="28"/>
          <w:szCs w:val="28"/>
          <w:shd w:val="clear" w:color="auto" w:fill="FFFFFF"/>
        </w:rPr>
        <w:t>Его биография малоизвестна и ничем не примечательна: простой парень из Орла, в армию забрали в 1940 году. Но именно Николай Сиротин своим невероятным подвигом подтверждает высказывание «И один в поле воин, е</w:t>
      </w:r>
      <w:r w:rsidRPr="001A0F79">
        <w:rPr>
          <w:rFonts w:eastAsia="Calibri" w:cs="Times New Roman"/>
          <w:color w:val="000000"/>
          <w:sz w:val="28"/>
          <w:szCs w:val="28"/>
          <w:shd w:val="clear" w:color="auto" w:fill="FFFFFF"/>
        </w:rPr>
        <w:t>с</w:t>
      </w:r>
      <w:r w:rsidRPr="001A0F7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ли по-русски скроен». </w:t>
      </w:r>
    </w:p>
    <w:p w:rsidR="008D730F" w:rsidRPr="00D85113" w:rsidRDefault="008D730F" w:rsidP="008D730F">
      <w:pPr>
        <w:ind w:firstLine="567"/>
        <w:jc w:val="center"/>
        <w:rPr>
          <w:rFonts w:eastAsia="Calibri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eastAsia="Calibri" w:cs="Times New Roman"/>
          <w:b/>
          <w:i/>
          <w:color w:val="000000"/>
          <w:sz w:val="28"/>
          <w:szCs w:val="28"/>
          <w:shd w:val="clear" w:color="auto" w:fill="FFFFFF"/>
        </w:rPr>
        <w:t xml:space="preserve">(Слайд № 4. Демонстрация видеоролика – </w:t>
      </w:r>
      <w:r w:rsidRPr="00D85113">
        <w:rPr>
          <w:rFonts w:eastAsia="Calibri" w:cs="Times New Roman"/>
          <w:b/>
          <w:i/>
          <w:color w:val="000000"/>
          <w:sz w:val="28"/>
          <w:szCs w:val="28"/>
          <w:shd w:val="clear" w:color="auto" w:fill="FFFFFF"/>
        </w:rPr>
        <w:t>Ему отдали честь враги</w:t>
      </w:r>
      <w:r>
        <w:rPr>
          <w:rFonts w:eastAsia="Calibri" w:cs="Times New Roman"/>
          <w:b/>
          <w:i/>
          <w:color w:val="000000"/>
          <w:sz w:val="28"/>
          <w:szCs w:val="28"/>
          <w:shd w:val="clear" w:color="auto" w:fill="FFFFFF"/>
        </w:rPr>
        <w:t>.)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Летом 1941 года к белорусскому городку Кричеву прорывалась 4-я танковая дивизия Хайнца Гудериана, одного из самых талантливых немецких генералов-танкистов. Части 13-й советской армии отступали. Не отступал только наводчик Коля Сиротинин — совсем мальчишка, невысокий, тихий, щупленький. Ему тогда только-только исполнилось 19 лет.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«Здесь останутся два человека с пушкой», — сказал командир батареи. Николай вызвался добровольцем. Вторым остался сам командир. Коля занял позицию на холме прямо на колхозном поле. Пушка тонула в высокой ржи, зато ему хорошо видны были шоссе и мост через речушку Добрость. Когда головной танк вышел на мост, Коля первым же выстрелом подбил его. Вт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о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рым снарядом поджег бронетранспортер, замыкавший колонну, создав затор.</w:t>
      </w:r>
      <w:r w:rsidRPr="006924A6">
        <w:rPr>
          <w:rFonts w:cs="Times New Roman"/>
          <w:color w:val="000000"/>
          <w:sz w:val="28"/>
          <w:szCs w:val="28"/>
        </w:rPr>
        <w:br/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Коля должен был отойти к своим, выполнив задачу. Но… у него было 60 снарядов. И он остался!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Два танка попытались стащить головной танк с моста, но тоже были подбиты. Бронированная машина попыталась преодолеть речку Добрость не по мосту. Но увязла в болотистом береге, где и её нашел очередной снаряд. Коля стрелял и стрелял, вышибая танк за танком…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Танки Гудериана уперлись в Колю Сиротинина, как в Брестскую кр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е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пость. Уже горели 11 танков и 7 бронетранспортеров! Почти два часа этого странного боя немцы не могли понять, где окопалась русская батарея. А к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о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гда вышли на Колину позицию, были очень удивлены, что стоит только одно орудие. У Николая оставалось всего три снаряда. Предлагали сдаться. Коля ответил пальбой по ним из карабина.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После боя обер-лейтенант 4-й танковой дивизии Хенсфальд (погиб позднее под Сталинградом) записал в дневнике: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«17 июля 1941 года. Сокольничи, близ Кричева. Вечером хоронили неизвестного русского солдата. Он один стоял у пушки, долго расстреливал к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о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лонну танков и пехоту, так и погиб. Все удивлялись его храбрости… Оберст (полковник) перед могилой говорил, что если бы все солдаты фюрера др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а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лись, как этот русский, то завоевали бы весь мир. Три раза стреляли залпами из винтовок. Все-таки он русский, нужно ли такое преклонение?»</w:t>
      </w:r>
      <w:r w:rsidRPr="006924A6">
        <w:rPr>
          <w:rFonts w:cs="Times New Roman"/>
          <w:color w:val="000000"/>
          <w:sz w:val="28"/>
          <w:szCs w:val="28"/>
        </w:rPr>
        <w:br/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— Во второй половине дня немцы собрались у места, где стояла пушка. Туда же заставили прийти и нас, местных жителей, — вспоминает местная уч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и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тельница Ольга Борисовна Вебрижская. — Мне, как знающей немецкий язык, главный немец с орденами приказал переводить.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Он сказал, что так должен солдат защищать свою родину — фатерлянд. Потом из кармана гимнастерки нашего убитого солдата достали медальон с запиской, кто, да откуда. Главный немец сказал мне: «Возьми и напиши ро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д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ным. Пусть мать знает, каким героем был её сын и как он погиб».</w:t>
      </w:r>
      <w:r w:rsidRPr="006924A6">
        <w:rPr>
          <w:rFonts w:cs="Times New Roman"/>
          <w:color w:val="000000"/>
          <w:sz w:val="28"/>
          <w:szCs w:val="28"/>
        </w:rPr>
        <w:br/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Когда сестре Николая репортеры задали вопрос, почему именно Коля вызвался прикрывать отступление нашей армии, Таисия Владимировна ответ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и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ла: «Мой брат не мог поступить иначе».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11 танков и 7 бронемашин, 57 солдат и офицеров недосчитались гитл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е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ровцы после боя на берегу реки Добрость, где стоял в заслоне русский солдат Николай Сиротинин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Сейчас на том месте стоит памятник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342696">
        <w:rPr>
          <w:rFonts w:cs="Times New Roman"/>
          <w:b/>
          <w:color w:val="000000"/>
          <w:sz w:val="28"/>
          <w:szCs w:val="28"/>
          <w:shd w:val="clear" w:color="auto" w:fill="FFFFFF"/>
        </w:rPr>
        <w:t>(Слайд № 5).</w:t>
      </w:r>
    </w:p>
    <w:p w:rsidR="008D730F" w:rsidRDefault="008D730F" w:rsidP="008D730F">
      <w:pPr>
        <w:ind w:firstLine="708"/>
        <w:jc w:val="center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1CAD4C" wp14:editId="0D313360">
            <wp:extent cx="2920303" cy="1981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82" cy="1988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«Здесь на рассвете 17 июля 1941 г. вступил в единоборство с колонной фашистских танков и в двухчасовом бою отбил все атаки врага старший се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р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жант-артиллерист Николай Владимирович Сиротинин, отдавший свою жизнь за свободу и независимость нашей Родины»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6924A6">
        <w:rPr>
          <w:rFonts w:cs="Times New Roman"/>
          <w:color w:val="000000"/>
          <w:sz w:val="28"/>
          <w:szCs w:val="28"/>
          <w:shd w:val="clear" w:color="auto" w:fill="FFFFFF"/>
        </w:rPr>
        <w:t>Николай Сиротинин награжден орденом Отечественной войны I степени посмертно.</w:t>
      </w:r>
    </w:p>
    <w:p w:rsidR="008D730F" w:rsidRDefault="008D730F" w:rsidP="008D730F">
      <w:pPr>
        <w:ind w:firstLine="708"/>
        <w:jc w:val="center"/>
        <w:textAlignment w:val="baseline"/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8D730F" w:rsidRDefault="008D730F" w:rsidP="008D730F">
      <w:pPr>
        <w:ind w:firstLine="708"/>
        <w:jc w:val="center"/>
        <w:textAlignment w:val="baseline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D85113">
        <w:rPr>
          <w:rFonts w:cs="Times New Roman"/>
          <w:b/>
          <w:color w:val="000000"/>
          <w:sz w:val="28"/>
          <w:szCs w:val="28"/>
          <w:shd w:val="clear" w:color="auto" w:fill="FFFFFF"/>
        </w:rPr>
        <w:t>С шашками на танки. Кущевская атака.</w:t>
      </w:r>
    </w:p>
    <w:p w:rsidR="008D730F" w:rsidRDefault="008D730F" w:rsidP="008D730F">
      <w:pPr>
        <w:ind w:firstLine="708"/>
        <w:jc w:val="center"/>
        <w:textAlignment w:val="baseline"/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8D730F" w:rsidRDefault="008D730F" w:rsidP="008D730F">
      <w:pPr>
        <w:jc w:val="center"/>
        <w:textAlignment w:val="baseline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AE46519" wp14:editId="67073E28">
            <wp:extent cx="3234256" cy="2048608"/>
            <wp:effectExtent l="0" t="0" r="444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20" cy="2069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30F" w:rsidRDefault="008D730F" w:rsidP="008D730F">
      <w:pPr>
        <w:jc w:val="center"/>
        <w:textAlignment w:val="baseline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Слайд № 6.</w:t>
      </w:r>
    </w:p>
    <w:p w:rsidR="008D730F" w:rsidRDefault="008D730F" w:rsidP="008D730F">
      <w:pPr>
        <w:jc w:val="center"/>
        <w:textAlignment w:val="baseline"/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8D730F" w:rsidRDefault="008D730F" w:rsidP="008D730F">
      <w:pPr>
        <w:ind w:firstLine="708"/>
        <w:textAlignment w:val="baseline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Воспитатель.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2 августа 1942 года произошло з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наменательное и величественное соб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ы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 xml:space="preserve">тие в степи - непосредственно у кубанской станицы Кущевской. </w:t>
      </w:r>
    </w:p>
    <w:p w:rsidR="008D730F" w:rsidRPr="00DE26D8" w:rsidRDefault="008D730F" w:rsidP="008D730F">
      <w:pPr>
        <w:ind w:firstLine="708"/>
        <w:jc w:val="center"/>
        <w:textAlignment w:val="baseline"/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Слайд № </w:t>
      </w:r>
      <w:r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7</w:t>
      </w:r>
      <w:r w:rsidRPr="00DE26D8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. Демонстрация видеоролика – Атака под Кущевской.</w:t>
      </w:r>
    </w:p>
    <w:p w:rsidR="008D730F" w:rsidRPr="000132F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 xml:space="preserve">Первого августа казаки оборонялись в пешем порядке на подступах к Кущевской. Огнем из винтовок, станковых пулеметов, гранатами донцы и кубанцы уничтожили несколько сотен вражеских солдат и офицеров. </w:t>
      </w:r>
    </w:p>
    <w:p w:rsidR="008D730F" w:rsidRPr="000132F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На одном из участков гитлеровцам удалось незначительно вклиниться в боевые порядки казаков. К вечеру первого августа гитлеровцам удалось з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а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крепиться в Кущевской. Затем станица три раза переходила из рук в руки. Наступил момент, когда огромная масса немецкой пехоты растянулась в степи и на подходах к Кущевской, оторвавшись от своей артиллерии и брон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е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техники – казаки решили: «Больше выжидать нельзя!».</w:t>
      </w:r>
    </w:p>
    <w:p w:rsidR="008D730F" w:rsidRPr="000132F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Генерал Кириченко приказал атаковать противника в конном строю. Фашисты предприняли контратаку, пустив на конницу мотопехоту и танки. Вот тут-то и пришло время действовать пушкам противотанкового истреб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и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тельного дивизиона капитана Чекурды. На казаков двинулось 45 танков, Ч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е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курда приказал выкатить пушки на прямую наводку. И как только танки пр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и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близились, на них обрушился шквал огня. Первая контратака стоила фаш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и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стам четырех бронированных машин, вспыхнувших факелами. Остальные повернули вспять. Одновременно с началом атаки конницы перешли в наступление в пешем строю и все полки 15-й кавалерийской дивизии. Пр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о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тивник начал в панике отступать. В результате этого успешного наступления, противник поспешно начал выводить из Кущёвской весь свой автотранспорт и сосредотачивать его на южных скатах высот севернее станицы.</w:t>
      </w:r>
    </w:p>
    <w:p w:rsidR="008D730F" w:rsidRPr="000132F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Дальнейшее наступление дивизии приостановилось. Это объясняется тем, что отдельная танковая бригада почти бездействовала, что период атаки конницы был весьма короткий и,то особенно важно, дивизия не имела абс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о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лютно никаких резервов, чтобы закрепить достигнутые успехи».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 xml:space="preserve">Во время третьей контратаки противника во встречный бой ринулась кавалерия. Казачья лавина, развернувшаяся на два километра по фронту, сверкая клинками, двинулась на немцев. На врага это оказало ещё и сильное психологическое давление. Казаки приближались вплотную. Приближались к танкам и на скаку забрасывали их гранатами и бутылками с зажигательной смесью. В этом бою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было уничтожено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 xml:space="preserve"> около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40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00 фашистских солдат и оф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и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церов.</w:t>
      </w:r>
    </w:p>
    <w:p w:rsidR="008D730F" w:rsidRDefault="008D730F" w:rsidP="008D730F">
      <w:pPr>
        <w:ind w:firstLine="708"/>
        <w:jc w:val="center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28F3927" wp14:editId="2B906F40">
            <wp:extent cx="3073436" cy="20398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83" cy="2056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30F" w:rsidRPr="00DE26D8" w:rsidRDefault="008D730F" w:rsidP="008D730F">
      <w:pPr>
        <w:ind w:firstLine="708"/>
        <w:jc w:val="center"/>
        <w:textAlignment w:val="baseline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Слайд № 8</w:t>
      </w:r>
    </w:p>
    <w:p w:rsidR="008D730F" w:rsidRPr="000132F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В 1967 году при въезде в станицу Кущёвская был установлен памятник. На автостраде Ростов - Баку, в нескольких километрах от станицы Куще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в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ской Краснодарского края, высится памятник, посвященный подвигам каз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а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ков-гвардецев. Могучий всадник на боевом коне, привстав на стременах и обнажив саблю, зорко вглядывается вдаль. На постаменте надпись: "Здесь в августе 1942 г. стояли насмерть, защищая ворота Кавказа, гвардейцы 4-го Кубанского кавалерийского казачьего корпуса, удивив мир своей стойкост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ью и величием духа". 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Атака советских войск на станицу Кущевскую 2 августа 1942 года считается последней классической атакой в конном строю, проведенной в ист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о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 xml:space="preserve">рии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Великой О</w:t>
      </w:r>
      <w:r w:rsidRPr="000132FF">
        <w:rPr>
          <w:rFonts w:cs="Times New Roman"/>
          <w:color w:val="000000"/>
          <w:sz w:val="28"/>
          <w:szCs w:val="28"/>
          <w:shd w:val="clear" w:color="auto" w:fill="FFFFFF"/>
        </w:rPr>
        <w:t>течественной войны, да и скорее всего, всех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войн.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Воспитатель.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Кубанский поэт Кронид Обойщиков посвятил героям и всем казакам гвардейского корпуса стихотворение «Бой под Кущёвской и Шкуринской». </w:t>
      </w:r>
    </w:p>
    <w:p w:rsidR="008D730F" w:rsidRPr="00955215" w:rsidRDefault="008D730F" w:rsidP="008D730F">
      <w:pPr>
        <w:ind w:firstLine="708"/>
        <w:textAlignment w:val="baseline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Кадет 1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Вместе с пылью обиду глотая, отступали…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Но вот у реки,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На пороге кубанского края 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Насмерть встали казачьи полки.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И у тоненькой жилочки ЕИ,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Что пульсировала в камышах,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Окопались в земле батареи, 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Огрызаясь до боли в ушах. </w:t>
      </w:r>
    </w:p>
    <w:p w:rsidR="008D730F" w:rsidRPr="00955215" w:rsidRDefault="008D730F" w:rsidP="008D730F">
      <w:pPr>
        <w:ind w:firstLine="708"/>
        <w:textAlignment w:val="baseline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955215">
        <w:rPr>
          <w:rFonts w:cs="Times New Roman"/>
          <w:b/>
          <w:color w:val="000000"/>
          <w:sz w:val="28"/>
          <w:szCs w:val="28"/>
          <w:shd w:val="clear" w:color="auto" w:fill="FFFFFF"/>
        </w:rPr>
        <w:t>Кадет 2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 xml:space="preserve">Всё смешалось - рассветы, закаты,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В дымном небе разведчик летал,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Полыхали кущёвские хаты, 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Гром над Шкуринской ядра катал.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Танки Клейста посадки крушили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И терзали простор полевой.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И бросались хлеба под машины, 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Непокорной тряхнув головой. </w:t>
      </w:r>
    </w:p>
    <w:p w:rsidR="008D730F" w:rsidRPr="00955215" w:rsidRDefault="008D730F" w:rsidP="008D730F">
      <w:pPr>
        <w:ind w:firstLine="708"/>
        <w:textAlignment w:val="baseline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Кадет 3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С красным верхом валились кубанки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На земли обожжённую грудь.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И летели на танки тачанки, 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Свою славу пытаясь вернуть.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Над Кущёвкою небо дымится,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Кровь окрасила воды реки.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Трижды брали родную станицу, 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Трижды гнали врагов казаки. </w:t>
      </w:r>
    </w:p>
    <w:p w:rsidR="008D730F" w:rsidRPr="00955215" w:rsidRDefault="008D730F" w:rsidP="008D730F">
      <w:pPr>
        <w:ind w:firstLine="708"/>
        <w:textAlignment w:val="baseline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Кадет 4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И ещё бы, наверно, рубились,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Но отход им приказан уже.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Только мёртвые не подчинились 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И остались на том рубеже.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И сейчас ещё всадник бессмертный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Скачет, скачет в степной стороне,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Обгоняя горячие ветры </w:t>
      </w:r>
    </w:p>
    <w:p w:rsidR="008D730F" w:rsidRPr="00DE26D8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 xml:space="preserve">На бессменном – 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E26D8">
        <w:rPr>
          <w:rFonts w:cs="Times New Roman"/>
          <w:color w:val="000000"/>
          <w:sz w:val="28"/>
          <w:szCs w:val="28"/>
          <w:shd w:val="clear" w:color="auto" w:fill="FFFFFF"/>
        </w:rPr>
        <w:t>Из камня – коне.</w:t>
      </w:r>
    </w:p>
    <w:p w:rsidR="008D730F" w:rsidRDefault="008D730F" w:rsidP="008D730F">
      <w:pPr>
        <w:ind w:firstLine="708"/>
        <w:jc w:val="center"/>
        <w:textAlignment w:val="baseline"/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8D730F" w:rsidRDefault="008D730F" w:rsidP="008D730F">
      <w:pPr>
        <w:ind w:firstLine="708"/>
        <w:jc w:val="center"/>
        <w:textAlignment w:val="baseline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Необъяснимый случай.</w:t>
      </w:r>
    </w:p>
    <w:p w:rsidR="008D730F" w:rsidRDefault="008D730F" w:rsidP="008D730F">
      <w:pPr>
        <w:ind w:firstLine="708"/>
        <w:textAlignment w:val="baseline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lastRenderedPageBreak/>
        <w:t>Воспитатель.</w:t>
      </w:r>
    </w:p>
    <w:p w:rsidR="008D730F" w:rsidRDefault="008D730F" w:rsidP="008D730F">
      <w:pPr>
        <w:ind w:firstLine="708"/>
        <w:textAlignment w:val="baseline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Любой героический поступок человека во времена Великой отеч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ственной войны можно объяснить любовью к Родине, стремлением защитить своих родных. Но были и не объяснимые случаи, почти фантастические. Но они были и я предлагаю вам посмотреть ролик про один из таких случаев.</w:t>
      </w:r>
    </w:p>
    <w:p w:rsidR="008D730F" w:rsidRDefault="008D730F" w:rsidP="008D730F">
      <w:pPr>
        <w:ind w:firstLine="708"/>
        <w:textAlignment w:val="baseline"/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Слайд № 9 – демонстрация ролика «Задокументировано № 154».</w:t>
      </w:r>
    </w:p>
    <w:p w:rsidR="008D730F" w:rsidRPr="0061549D" w:rsidRDefault="008D730F" w:rsidP="008D730F">
      <w:pPr>
        <w:ind w:firstLine="708"/>
        <w:textAlignment w:val="baseline"/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8D730F" w:rsidRDefault="008D730F" w:rsidP="008D730F">
      <w:pPr>
        <w:pStyle w:val="a7"/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>Заключение</w:t>
      </w:r>
      <w:r w:rsidRPr="00561E72"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 xml:space="preserve">. </w:t>
      </w:r>
    </w:p>
    <w:p w:rsidR="008D730F" w:rsidRDefault="008D730F" w:rsidP="008D730F">
      <w:pPr>
        <w:ind w:firstLine="708"/>
        <w:rPr>
          <w:rFonts w:eastAsia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</w:pPr>
    </w:p>
    <w:p w:rsidR="008D730F" w:rsidRDefault="008D730F" w:rsidP="008D730F">
      <w:pPr>
        <w:tabs>
          <w:tab w:val="left" w:pos="567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Сегодня мы еще раз вспомнили с вами о тех людях, которые в 1941-1945 годах отстояли нашу победу, о тех людях, благодаря которым у нас с вами чистое мирное небо над головой. </w:t>
      </w:r>
    </w:p>
    <w:p w:rsidR="008D730F" w:rsidRDefault="008D730F" w:rsidP="008D730F">
      <w:pPr>
        <w:tabs>
          <w:tab w:val="left" w:pos="567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Давайте почтим их память минутой молчания. </w:t>
      </w:r>
    </w:p>
    <w:p w:rsidR="008D730F" w:rsidRPr="00B35228" w:rsidRDefault="008D730F" w:rsidP="008D730F">
      <w:pPr>
        <w:tabs>
          <w:tab w:val="left" w:pos="567"/>
        </w:tabs>
        <w:jc w:val="center"/>
        <w:rPr>
          <w:rFonts w:cs="Times New Roman"/>
          <w:b/>
          <w:i/>
          <w:sz w:val="28"/>
          <w:szCs w:val="28"/>
        </w:rPr>
      </w:pPr>
      <w:r w:rsidRPr="008D5D44">
        <w:rPr>
          <w:rFonts w:cs="Times New Roman"/>
          <w:b/>
          <w:i/>
          <w:sz w:val="28"/>
          <w:szCs w:val="28"/>
        </w:rPr>
        <w:t xml:space="preserve">Слайд № </w:t>
      </w:r>
      <w:r>
        <w:rPr>
          <w:rFonts w:cs="Times New Roman"/>
          <w:b/>
          <w:i/>
          <w:sz w:val="28"/>
          <w:szCs w:val="28"/>
        </w:rPr>
        <w:t>10</w:t>
      </w:r>
      <w:r w:rsidRPr="008D5D44">
        <w:rPr>
          <w:rFonts w:cs="Times New Roman"/>
          <w:b/>
          <w:i/>
          <w:sz w:val="28"/>
          <w:szCs w:val="28"/>
        </w:rPr>
        <w:t xml:space="preserve">. </w:t>
      </w:r>
      <w:r>
        <w:rPr>
          <w:rFonts w:cs="Times New Roman"/>
          <w:b/>
          <w:i/>
          <w:sz w:val="28"/>
          <w:szCs w:val="28"/>
        </w:rPr>
        <w:t>Звучит метроном.</w:t>
      </w:r>
    </w:p>
    <w:p w:rsidR="008D730F" w:rsidRDefault="008D730F" w:rsidP="008D730F">
      <w:pPr>
        <w:tabs>
          <w:tab w:val="left" w:pos="567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А завершим мы наше мероприятие песней «Курская дуга» в исполнении Дмитрия Полякова.</w:t>
      </w:r>
    </w:p>
    <w:p w:rsidR="008D730F" w:rsidRDefault="008D730F" w:rsidP="008D730F">
      <w:pPr>
        <w:tabs>
          <w:tab w:val="left" w:pos="1134"/>
        </w:tabs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Слайд № 11</w:t>
      </w:r>
      <w:r w:rsidRPr="00B35228">
        <w:rPr>
          <w:rFonts w:cs="Times New Roman"/>
          <w:b/>
          <w:i/>
          <w:sz w:val="28"/>
          <w:szCs w:val="28"/>
        </w:rPr>
        <w:t xml:space="preserve"> – Видеоролик «Курская дуга».</w:t>
      </w:r>
    </w:p>
    <w:p w:rsidR="008D730F" w:rsidRDefault="008D730F" w:rsidP="008D730F">
      <w:pPr>
        <w:tabs>
          <w:tab w:val="left" w:pos="1134"/>
        </w:tabs>
        <w:jc w:val="center"/>
        <w:rPr>
          <w:rFonts w:cs="Times New Roman"/>
          <w:b/>
          <w:i/>
          <w:sz w:val="28"/>
          <w:szCs w:val="28"/>
        </w:rPr>
      </w:pPr>
    </w:p>
    <w:p w:rsidR="008D730F" w:rsidRDefault="008D730F" w:rsidP="008D730F">
      <w:pPr>
        <w:tabs>
          <w:tab w:val="left" w:pos="3330"/>
        </w:tabs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Презентация к воспитательному мероприятию по теме</w:t>
      </w:r>
      <w:r w:rsidRPr="00763480">
        <w:rPr>
          <w:rFonts w:cs="Times New Roman"/>
          <w:b/>
          <w:sz w:val="28"/>
          <w:szCs w:val="28"/>
        </w:rPr>
        <w:t>:</w:t>
      </w:r>
      <w:r>
        <w:rPr>
          <w:rFonts w:cs="Times New Roman"/>
          <w:b/>
          <w:sz w:val="28"/>
          <w:szCs w:val="28"/>
        </w:rPr>
        <w:t xml:space="preserve"> </w:t>
      </w:r>
    </w:p>
    <w:p w:rsidR="008D730F" w:rsidRDefault="008D730F" w:rsidP="008D730F">
      <w:pPr>
        <w:tabs>
          <w:tab w:val="left" w:pos="3330"/>
        </w:tabs>
        <w:jc w:val="center"/>
        <w:rPr>
          <w:rFonts w:cs="Times New Roman"/>
          <w:b/>
          <w:sz w:val="28"/>
          <w:szCs w:val="28"/>
        </w:rPr>
      </w:pPr>
      <w:r w:rsidRPr="00955E87">
        <w:rPr>
          <w:rFonts w:cs="Times New Roman"/>
          <w:b/>
          <w:sz w:val="28"/>
          <w:szCs w:val="28"/>
        </w:rPr>
        <w:t>«Неизвестные страницы Великой Отечественной войны»</w:t>
      </w:r>
    </w:p>
    <w:p w:rsidR="008D730F" w:rsidRDefault="008D730F" w:rsidP="008D730F">
      <w:pPr>
        <w:tabs>
          <w:tab w:val="left" w:pos="3330"/>
        </w:tabs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(Мероприятие 2)</w:t>
      </w:r>
    </w:p>
    <w:p w:rsidR="008D730F" w:rsidRDefault="008D730F" w:rsidP="008D730F">
      <w:pPr>
        <w:tabs>
          <w:tab w:val="left" w:pos="3330"/>
        </w:tabs>
        <w:jc w:val="center"/>
        <w:rPr>
          <w:rFonts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83"/>
        <w:gridCol w:w="1502"/>
        <w:gridCol w:w="3189"/>
        <w:gridCol w:w="1496"/>
      </w:tblGrid>
      <w:tr w:rsidR="008D730F" w:rsidTr="007B4062">
        <w:tc>
          <w:tcPr>
            <w:tcW w:w="3397" w:type="dxa"/>
          </w:tcPr>
          <w:p w:rsidR="008D730F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</w:pPr>
            <w:r w:rsidRPr="000D4DE4">
              <w:rPr>
                <w:rFonts w:eastAsia="Times New Roman" w:cs="Times New Roman"/>
                <w:b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2042A8F0" wp14:editId="3857B330">
                  <wp:extent cx="1837055" cy="1377792"/>
                  <wp:effectExtent l="0" t="0" r="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86" cy="141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30F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8D730F" w:rsidRPr="005831A7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831A7"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Слайд  1</w:t>
            </w:r>
          </w:p>
        </w:tc>
        <w:tc>
          <w:tcPr>
            <w:tcW w:w="2835" w:type="dxa"/>
          </w:tcPr>
          <w:p w:rsidR="008D730F" w:rsidRPr="005831A7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5831A7">
              <w:rPr>
                <w:rFonts w:eastAsia="Times New Roman" w:cs="Times New Roman"/>
                <w:b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31757525" wp14:editId="021BE89B">
                  <wp:extent cx="1836335" cy="1377315"/>
                  <wp:effectExtent l="0" t="0" r="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404" cy="1398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vAlign w:val="center"/>
          </w:tcPr>
          <w:p w:rsidR="008D730F" w:rsidRPr="005831A7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831A7"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Слайд  2</w:t>
            </w:r>
          </w:p>
        </w:tc>
      </w:tr>
      <w:tr w:rsidR="008D730F" w:rsidTr="007B4062">
        <w:tc>
          <w:tcPr>
            <w:tcW w:w="3397" w:type="dxa"/>
          </w:tcPr>
          <w:p w:rsidR="008D730F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AEA636" wp14:editId="172B2B9A">
                  <wp:extent cx="1908565" cy="1431490"/>
                  <wp:effectExtent l="0" t="0" r="0" b="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390" cy="147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30F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8D730F" w:rsidRPr="005831A7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831A7"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Слайд  3</w:t>
            </w:r>
          </w:p>
        </w:tc>
        <w:tc>
          <w:tcPr>
            <w:tcW w:w="2835" w:type="dxa"/>
          </w:tcPr>
          <w:p w:rsidR="008D730F" w:rsidRPr="005831A7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35CC3F82" wp14:editId="77AD3E0F">
                  <wp:extent cx="1784839" cy="1338691"/>
                  <wp:effectExtent l="0" t="0" r="6350" b="0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061" cy="1352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vAlign w:val="center"/>
          </w:tcPr>
          <w:p w:rsidR="008D730F" w:rsidRPr="005831A7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831A7"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Слайд  4</w:t>
            </w:r>
          </w:p>
        </w:tc>
      </w:tr>
      <w:tr w:rsidR="008D730F" w:rsidTr="007B4062">
        <w:tc>
          <w:tcPr>
            <w:tcW w:w="3397" w:type="dxa"/>
          </w:tcPr>
          <w:p w:rsidR="008D730F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b/>
                <w:noProof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3B313919" wp14:editId="6A684142">
                  <wp:extent cx="1837592" cy="1378257"/>
                  <wp:effectExtent l="0" t="0" r="0" b="0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082" cy="138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30F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b/>
                <w:noProof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8D730F" w:rsidRPr="005831A7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Слайд  5</w:t>
            </w:r>
          </w:p>
        </w:tc>
        <w:tc>
          <w:tcPr>
            <w:tcW w:w="2835" w:type="dxa"/>
          </w:tcPr>
          <w:p w:rsidR="008D730F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b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6A27B302" wp14:editId="100B3D4E">
                  <wp:extent cx="1837181" cy="1377950"/>
                  <wp:effectExtent l="0" t="0" r="0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840" cy="138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vAlign w:val="center"/>
          </w:tcPr>
          <w:p w:rsidR="008D730F" w:rsidRPr="005831A7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Слайд  6</w:t>
            </w:r>
          </w:p>
        </w:tc>
      </w:tr>
      <w:tr w:rsidR="008D730F" w:rsidTr="007B4062">
        <w:tc>
          <w:tcPr>
            <w:tcW w:w="3397" w:type="dxa"/>
          </w:tcPr>
          <w:p w:rsidR="008D730F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b/>
                <w:noProof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2FDEB2E4" wp14:editId="0D81A8C0">
                  <wp:extent cx="1863969" cy="1398042"/>
                  <wp:effectExtent l="0" t="0" r="3175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801" cy="1406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30F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b/>
                <w:noProof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8D730F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Слайд 7</w:t>
            </w:r>
          </w:p>
        </w:tc>
        <w:tc>
          <w:tcPr>
            <w:tcW w:w="2835" w:type="dxa"/>
          </w:tcPr>
          <w:p w:rsidR="008D730F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b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7BB83F26" wp14:editId="665B97B4">
                  <wp:extent cx="1888175" cy="1416197"/>
                  <wp:effectExtent l="0" t="0" r="0" b="0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22" cy="1419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vAlign w:val="center"/>
          </w:tcPr>
          <w:p w:rsidR="008D730F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Слайд 8</w:t>
            </w:r>
          </w:p>
        </w:tc>
      </w:tr>
      <w:tr w:rsidR="008D730F" w:rsidTr="007B4062">
        <w:tc>
          <w:tcPr>
            <w:tcW w:w="3397" w:type="dxa"/>
          </w:tcPr>
          <w:p w:rsidR="008D730F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b/>
                <w:noProof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4D375CD1" wp14:editId="5FF09FDB">
                  <wp:extent cx="1852161" cy="1389185"/>
                  <wp:effectExtent l="0" t="0" r="0" b="1905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37" cy="1407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8D730F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Слайд 9</w:t>
            </w:r>
          </w:p>
        </w:tc>
        <w:tc>
          <w:tcPr>
            <w:tcW w:w="2835" w:type="dxa"/>
          </w:tcPr>
          <w:p w:rsidR="008D730F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b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572F2853" wp14:editId="472AED91">
                  <wp:extent cx="1829562" cy="1372235"/>
                  <wp:effectExtent l="0" t="0" r="0" b="0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503" cy="1402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vAlign w:val="center"/>
          </w:tcPr>
          <w:p w:rsidR="008D730F" w:rsidRDefault="008D730F" w:rsidP="007B4062">
            <w:pPr>
              <w:tabs>
                <w:tab w:val="left" w:pos="3330"/>
              </w:tabs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Слайд 10</w:t>
            </w:r>
          </w:p>
        </w:tc>
      </w:tr>
    </w:tbl>
    <w:p w:rsidR="00B30116" w:rsidRDefault="008D730F">
      <w:bookmarkStart w:id="0" w:name="_GoBack"/>
      <w:bookmarkEnd w:id="0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B7EBE"/>
    <w:multiLevelType w:val="hybridMultilevel"/>
    <w:tmpl w:val="633AFEBE"/>
    <w:lvl w:ilvl="0" w:tplc="F9BC41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62E47"/>
    <w:multiLevelType w:val="hybridMultilevel"/>
    <w:tmpl w:val="4E98A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30F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7022D8"/>
    <w:rsid w:val="00800344"/>
    <w:rsid w:val="008302A5"/>
    <w:rsid w:val="008607D8"/>
    <w:rsid w:val="0086370B"/>
    <w:rsid w:val="008D730F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39"/>
    <w:rsid w:val="008D730F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39"/>
    <w:rsid w:val="008D730F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1645</Words>
  <Characters>9377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2019-09-10T08:14:00Z</dcterms:created>
  <dcterms:modified xsi:type="dcterms:W3CDTF">2019-09-10T08:14:00Z</dcterms:modified>
</cp:coreProperties>
</file>