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29" w:rsidRPr="00F81BB7" w:rsidRDefault="00712B29" w:rsidP="00712B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712B29" w:rsidRPr="00A61A16" w:rsidRDefault="00712B29" w:rsidP="00712B29">
      <w:pPr>
        <w:jc w:val="center"/>
        <w:rPr>
          <w:b/>
          <w:i/>
          <w:color w:val="FF0000"/>
        </w:rPr>
      </w:pPr>
      <w:r w:rsidRPr="00A61A16">
        <w:rPr>
          <w:b/>
          <w:i/>
          <w:color w:val="FF0000"/>
        </w:rPr>
        <w:t xml:space="preserve">Исследовательские работы учащихся школы, опубликованные </w:t>
      </w:r>
    </w:p>
    <w:p w:rsidR="00712B29" w:rsidRPr="00A61A16" w:rsidRDefault="00712B29" w:rsidP="00712B29">
      <w:pPr>
        <w:jc w:val="center"/>
        <w:rPr>
          <w:b/>
          <w:i/>
          <w:color w:val="FF0000"/>
        </w:rPr>
      </w:pPr>
      <w:r w:rsidRPr="00A61A16">
        <w:rPr>
          <w:b/>
          <w:i/>
          <w:color w:val="FF0000"/>
        </w:rPr>
        <w:t>в</w:t>
      </w:r>
      <w:r>
        <w:rPr>
          <w:b/>
          <w:i/>
          <w:color w:val="FF0000"/>
        </w:rPr>
        <w:t xml:space="preserve"> </w:t>
      </w:r>
      <w:r w:rsidRPr="00A61A16">
        <w:rPr>
          <w:b/>
          <w:i/>
          <w:color w:val="FF0000"/>
        </w:rPr>
        <w:t xml:space="preserve">печатных изданиях «Сборник тезисов по результатам индивидуально – исследовательской деятельности учащихся </w:t>
      </w:r>
    </w:p>
    <w:p w:rsidR="00712B29" w:rsidRPr="00A61A16" w:rsidRDefault="00712B29" w:rsidP="00712B29">
      <w:pPr>
        <w:jc w:val="center"/>
        <w:rPr>
          <w:b/>
          <w:i/>
          <w:color w:val="FF0000"/>
        </w:rPr>
      </w:pPr>
      <w:r w:rsidRPr="00A61A16">
        <w:rPr>
          <w:b/>
          <w:i/>
          <w:color w:val="FF0000"/>
        </w:rPr>
        <w:t>10-11 классов</w:t>
      </w:r>
      <w:r>
        <w:rPr>
          <w:b/>
          <w:i/>
          <w:color w:val="FF0000"/>
        </w:rPr>
        <w:t xml:space="preserve"> </w:t>
      </w:r>
      <w:r w:rsidRPr="00A61A16">
        <w:rPr>
          <w:b/>
          <w:i/>
          <w:color w:val="FF0000"/>
        </w:rPr>
        <w:t xml:space="preserve">МБОУ БГО СОШ № 4 г. Борисоглебска» </w:t>
      </w:r>
    </w:p>
    <w:p w:rsidR="00712B29" w:rsidRPr="00A61A16" w:rsidRDefault="00712B29" w:rsidP="00712B29">
      <w:pPr>
        <w:jc w:val="center"/>
        <w:rPr>
          <w:color w:val="C00000"/>
        </w:rPr>
      </w:pPr>
      <w:r w:rsidRPr="00A61A16">
        <w:rPr>
          <w:color w:val="C00000"/>
        </w:rPr>
        <w:t xml:space="preserve">(выпуски 1 - 4) в рамках образовательного курса </w:t>
      </w:r>
    </w:p>
    <w:p w:rsidR="00712B29" w:rsidRPr="00A61A16" w:rsidRDefault="00712B29" w:rsidP="00712B29">
      <w:pPr>
        <w:jc w:val="center"/>
        <w:rPr>
          <w:b/>
          <w:color w:val="C00000"/>
        </w:rPr>
      </w:pPr>
      <w:r w:rsidRPr="00A61A16">
        <w:rPr>
          <w:b/>
          <w:color w:val="C00000"/>
        </w:rPr>
        <w:t>«Индивидуальная исследовательская деятельность»</w:t>
      </w:r>
    </w:p>
    <w:tbl>
      <w:tblPr>
        <w:tblW w:w="10740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2126"/>
        <w:gridCol w:w="2127"/>
      </w:tblGrid>
      <w:tr w:rsidR="00712B29" w:rsidRPr="00A61A16" w:rsidTr="009E52CA">
        <w:tc>
          <w:tcPr>
            <w:tcW w:w="2235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A61A16">
              <w:rPr>
                <w:bCs/>
                <w:color w:val="FFFFFF"/>
                <w:sz w:val="18"/>
                <w:szCs w:val="18"/>
              </w:rPr>
              <w:t>Направление</w:t>
            </w:r>
          </w:p>
        </w:tc>
        <w:tc>
          <w:tcPr>
            <w:tcW w:w="4252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1A16">
              <w:rPr>
                <w:bCs/>
                <w:color w:val="000000"/>
                <w:sz w:val="18"/>
                <w:szCs w:val="18"/>
              </w:rPr>
              <w:t>Тема исследования</w:t>
            </w:r>
          </w:p>
        </w:tc>
        <w:tc>
          <w:tcPr>
            <w:tcW w:w="2126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1A16">
              <w:rPr>
                <w:bCs/>
                <w:color w:val="000000"/>
                <w:sz w:val="18"/>
                <w:szCs w:val="18"/>
              </w:rPr>
              <w:t xml:space="preserve">Ф.И. </w:t>
            </w:r>
          </w:p>
          <w:p w:rsidR="00712B29" w:rsidRPr="00A61A16" w:rsidRDefault="00712B29" w:rsidP="009E52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1A16">
              <w:rPr>
                <w:bCs/>
                <w:color w:val="000000"/>
                <w:sz w:val="18"/>
                <w:szCs w:val="18"/>
              </w:rPr>
              <w:t>учащихся</w:t>
            </w:r>
          </w:p>
        </w:tc>
        <w:tc>
          <w:tcPr>
            <w:tcW w:w="2127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1A16">
              <w:rPr>
                <w:bCs/>
                <w:color w:val="000000"/>
                <w:sz w:val="18"/>
                <w:szCs w:val="18"/>
              </w:rPr>
              <w:t>Руководители</w:t>
            </w:r>
          </w:p>
        </w:tc>
      </w:tr>
      <w:tr w:rsidR="00712B29" w:rsidRPr="00A61A16" w:rsidTr="009E52CA">
        <w:trPr>
          <w:trHeight w:val="667"/>
        </w:trPr>
        <w:tc>
          <w:tcPr>
            <w:tcW w:w="2235" w:type="dxa"/>
            <w:vMerge w:val="restart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A61A16">
              <w:rPr>
                <w:b/>
                <w:bCs/>
                <w:color w:val="FFFFFF"/>
                <w:sz w:val="18"/>
                <w:szCs w:val="18"/>
              </w:rPr>
              <w:t>эколого – биологическое</w:t>
            </w:r>
          </w:p>
        </w:tc>
        <w:tc>
          <w:tcPr>
            <w:tcW w:w="4252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 xml:space="preserve">Исследование состояния воды в реке Ворона перед впадением ее в Хопер в районе </w:t>
            </w:r>
          </w:p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г. Борисоглебска</w:t>
            </w:r>
          </w:p>
        </w:tc>
        <w:tc>
          <w:tcPr>
            <w:tcW w:w="2126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Чернышова Т., Кирильчик Н., Воскресенская О.</w:t>
            </w:r>
          </w:p>
        </w:tc>
        <w:tc>
          <w:tcPr>
            <w:tcW w:w="2127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учитель биологии Проселкова Л.В.</w:t>
            </w:r>
          </w:p>
        </w:tc>
      </w:tr>
      <w:tr w:rsidR="00712B29" w:rsidRPr="00A61A16" w:rsidTr="009E52CA">
        <w:trPr>
          <w:trHeight w:val="407"/>
        </w:trPr>
        <w:tc>
          <w:tcPr>
            <w:tcW w:w="2235" w:type="dxa"/>
            <w:vMerge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Экология г. Борисоглебска в осеннее время года</w:t>
            </w:r>
          </w:p>
        </w:tc>
        <w:tc>
          <w:tcPr>
            <w:tcW w:w="2126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Хохлова Л.</w:t>
            </w:r>
          </w:p>
        </w:tc>
        <w:tc>
          <w:tcPr>
            <w:tcW w:w="2127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учитель биологии Проселкова Л.В.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Определение запыленности воздуха школы</w:t>
            </w:r>
          </w:p>
        </w:tc>
        <w:tc>
          <w:tcPr>
            <w:tcW w:w="2126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Котов А., Тарасов С</w:t>
            </w:r>
          </w:p>
        </w:tc>
        <w:tc>
          <w:tcPr>
            <w:tcW w:w="2127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 xml:space="preserve">учитель физики </w:t>
            </w:r>
          </w:p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Екешева Е.В.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Теллермановская роща</w:t>
            </w:r>
          </w:p>
        </w:tc>
        <w:tc>
          <w:tcPr>
            <w:tcW w:w="2126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Конева Н., Хрячкова Д., Телегин Е.</w:t>
            </w:r>
          </w:p>
        </w:tc>
        <w:tc>
          <w:tcPr>
            <w:tcW w:w="2127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учитель биологии Проселкова Л.В.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Климатические изменения на территории г. Борисоглебска в зимний период за последние 8 лет</w:t>
            </w:r>
          </w:p>
        </w:tc>
        <w:tc>
          <w:tcPr>
            <w:tcW w:w="2126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Мартаков П.</w:t>
            </w:r>
          </w:p>
        </w:tc>
        <w:tc>
          <w:tcPr>
            <w:tcW w:w="2127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 xml:space="preserve">учитель физики </w:t>
            </w:r>
          </w:p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Екешева Е.В.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Измерение радиационного фона в разных районах г. Борисоглебска</w:t>
            </w:r>
          </w:p>
        </w:tc>
        <w:tc>
          <w:tcPr>
            <w:tcW w:w="2126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Донсков И., Овчинников А.</w:t>
            </w:r>
          </w:p>
        </w:tc>
        <w:tc>
          <w:tcPr>
            <w:tcW w:w="2127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 xml:space="preserve">учитель физики </w:t>
            </w:r>
          </w:p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Екешева Е.В.</w:t>
            </w:r>
          </w:p>
        </w:tc>
      </w:tr>
      <w:tr w:rsidR="00712B29" w:rsidRPr="00A61A16" w:rsidTr="009E52CA">
        <w:tc>
          <w:tcPr>
            <w:tcW w:w="2235" w:type="dxa"/>
            <w:vMerge w:val="restart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A61A16">
              <w:rPr>
                <w:b/>
                <w:bCs/>
                <w:color w:val="FFFFFF"/>
                <w:sz w:val="18"/>
                <w:szCs w:val="18"/>
              </w:rPr>
              <w:t>здоровьесбере</w:t>
            </w:r>
          </w:p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A61A16">
              <w:rPr>
                <w:b/>
                <w:bCs/>
                <w:color w:val="FFFFFF"/>
                <w:sz w:val="18"/>
                <w:szCs w:val="18"/>
              </w:rPr>
              <w:t>гающее</w:t>
            </w:r>
          </w:p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Социальные конфликты</w:t>
            </w:r>
          </w:p>
        </w:tc>
        <w:tc>
          <w:tcPr>
            <w:tcW w:w="2126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Елагина А.</w:t>
            </w:r>
          </w:p>
        </w:tc>
        <w:tc>
          <w:tcPr>
            <w:tcW w:w="2127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 xml:space="preserve">учитель физики </w:t>
            </w:r>
          </w:p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Екешева Е.В.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Влияние монитора компьютера на зрение школьников</w:t>
            </w:r>
          </w:p>
        </w:tc>
        <w:tc>
          <w:tcPr>
            <w:tcW w:w="2126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Лаптев Е.</w:t>
            </w:r>
          </w:p>
        </w:tc>
        <w:tc>
          <w:tcPr>
            <w:tcW w:w="2127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учитель информатики Шанина Т.А.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 xml:space="preserve">Влияние </w:t>
            </w:r>
            <w:r w:rsidRPr="00A61A16">
              <w:rPr>
                <w:color w:val="000000"/>
                <w:sz w:val="18"/>
                <w:szCs w:val="18"/>
                <w:lang w:val="en-US"/>
              </w:rPr>
              <w:t>SMS</w:t>
            </w:r>
            <w:r w:rsidRPr="00A61A16">
              <w:rPr>
                <w:color w:val="000000"/>
                <w:sz w:val="18"/>
                <w:szCs w:val="18"/>
              </w:rPr>
              <w:t xml:space="preserve"> – сообщений на развитие словарного запаса подростков</w:t>
            </w:r>
          </w:p>
        </w:tc>
        <w:tc>
          <w:tcPr>
            <w:tcW w:w="2126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Мухортова Д.</w:t>
            </w:r>
          </w:p>
        </w:tc>
        <w:tc>
          <w:tcPr>
            <w:tcW w:w="2127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учитель английского языка Павлова М.В.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Влияние социальных сетей на уровень толерантности школьников</w:t>
            </w:r>
          </w:p>
        </w:tc>
        <w:tc>
          <w:tcPr>
            <w:tcW w:w="2126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Переладова А.</w:t>
            </w:r>
          </w:p>
        </w:tc>
        <w:tc>
          <w:tcPr>
            <w:tcW w:w="2127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учитель информатики Шанина Т.А.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Вред курения</w:t>
            </w:r>
          </w:p>
        </w:tc>
        <w:tc>
          <w:tcPr>
            <w:tcW w:w="2126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Федюнина А</w:t>
            </w:r>
          </w:p>
        </w:tc>
        <w:tc>
          <w:tcPr>
            <w:tcW w:w="2127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учитель биологии Проселкова Л.В.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Степень усталости при физических нагрузках</w:t>
            </w:r>
          </w:p>
        </w:tc>
        <w:tc>
          <w:tcPr>
            <w:tcW w:w="2126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Красильников С., Тишков А.</w:t>
            </w:r>
          </w:p>
        </w:tc>
        <w:tc>
          <w:tcPr>
            <w:tcW w:w="2127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учитель биологии Проселкова Л.В.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Вред и польза компьютерных игр</w:t>
            </w:r>
          </w:p>
        </w:tc>
        <w:tc>
          <w:tcPr>
            <w:tcW w:w="2126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Павлов С, Митрофанов А., Овтин И.</w:t>
            </w:r>
          </w:p>
        </w:tc>
        <w:tc>
          <w:tcPr>
            <w:tcW w:w="2127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учитель информатики Шанина Т.А.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Использование энергосберегающих ламп в жизни человека</w:t>
            </w:r>
          </w:p>
        </w:tc>
        <w:tc>
          <w:tcPr>
            <w:tcW w:w="2126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Овчинников Г., Илларионов А.</w:t>
            </w:r>
          </w:p>
        </w:tc>
        <w:tc>
          <w:tcPr>
            <w:tcW w:w="2127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 xml:space="preserve">учитель физики </w:t>
            </w:r>
          </w:p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Екешева Е.В.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Влияние газированных напитков нам здоровье человека</w:t>
            </w:r>
          </w:p>
        </w:tc>
        <w:tc>
          <w:tcPr>
            <w:tcW w:w="2126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Филатова А.</w:t>
            </w:r>
          </w:p>
        </w:tc>
        <w:tc>
          <w:tcPr>
            <w:tcW w:w="2127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Быкова О.А.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Негативное влияние СМИ на развитие ребенка</w:t>
            </w:r>
          </w:p>
        </w:tc>
        <w:tc>
          <w:tcPr>
            <w:tcW w:w="2126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Семенова О.</w:t>
            </w:r>
          </w:p>
        </w:tc>
        <w:tc>
          <w:tcPr>
            <w:tcW w:w="2127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учитель биологии Проселкова Л.В.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Влияние наушников на слух школьников</w:t>
            </w:r>
          </w:p>
        </w:tc>
        <w:tc>
          <w:tcPr>
            <w:tcW w:w="2126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Лаптев Е.</w:t>
            </w:r>
          </w:p>
        </w:tc>
        <w:tc>
          <w:tcPr>
            <w:tcW w:w="2127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учитель биологии Проселкова Л.В.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Нарушение осанки. Плоскостопие. Выявление и решение проблем.</w:t>
            </w:r>
          </w:p>
        </w:tc>
        <w:tc>
          <w:tcPr>
            <w:tcW w:w="2126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Зацепина Е., Данилова Е.</w:t>
            </w:r>
          </w:p>
        </w:tc>
        <w:tc>
          <w:tcPr>
            <w:tcW w:w="2127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учитель биологии Проселкова Л.В.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Преступления несовершеннолетних</w:t>
            </w:r>
          </w:p>
        </w:tc>
        <w:tc>
          <w:tcPr>
            <w:tcW w:w="2126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Глотова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61A16">
              <w:rPr>
                <w:color w:val="000000"/>
                <w:sz w:val="18"/>
                <w:szCs w:val="18"/>
              </w:rPr>
              <w:t>Е., Окунева Д.</w:t>
            </w:r>
          </w:p>
        </w:tc>
        <w:tc>
          <w:tcPr>
            <w:tcW w:w="2127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учитель истории Куничкина В.А.</w:t>
            </w:r>
          </w:p>
        </w:tc>
      </w:tr>
      <w:tr w:rsidR="00712B29" w:rsidRPr="00A61A16" w:rsidTr="009E52CA">
        <w:tc>
          <w:tcPr>
            <w:tcW w:w="2235" w:type="dxa"/>
            <w:vMerge w:val="restart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Исследование внимания работы за компьютером на состояние памяти и внимания школьников</w:t>
            </w:r>
          </w:p>
        </w:tc>
        <w:tc>
          <w:tcPr>
            <w:tcW w:w="2126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Семенкова Н.</w:t>
            </w:r>
          </w:p>
        </w:tc>
        <w:tc>
          <w:tcPr>
            <w:tcW w:w="2127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 xml:space="preserve">учитель физики </w:t>
            </w:r>
          </w:p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Екешева Е.В.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Береги здоровье смолоду</w:t>
            </w:r>
          </w:p>
        </w:tc>
        <w:tc>
          <w:tcPr>
            <w:tcW w:w="2126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Рябинина К.,</w:t>
            </w:r>
          </w:p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Колесникова Д.</w:t>
            </w:r>
          </w:p>
        </w:tc>
        <w:tc>
          <w:tcPr>
            <w:tcW w:w="2127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учитель биологии Проселкова Л.В.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Время препровождения обучающихся 8 кл.</w:t>
            </w:r>
          </w:p>
        </w:tc>
        <w:tc>
          <w:tcPr>
            <w:tcW w:w="2126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Шорохов И., Бокунов А.</w:t>
            </w:r>
          </w:p>
        </w:tc>
        <w:tc>
          <w:tcPr>
            <w:tcW w:w="2127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учитель истории Куничкина В.А.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Влияние спорта на здоровье детей начальных классов</w:t>
            </w:r>
          </w:p>
        </w:tc>
        <w:tc>
          <w:tcPr>
            <w:tcW w:w="2126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Захарова М.,</w:t>
            </w:r>
          </w:p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Колосова Е.</w:t>
            </w:r>
          </w:p>
        </w:tc>
        <w:tc>
          <w:tcPr>
            <w:tcW w:w="2127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учитель истории Куничкина В.А.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Интернет и его влияние на подростка</w:t>
            </w:r>
          </w:p>
        </w:tc>
        <w:tc>
          <w:tcPr>
            <w:tcW w:w="2126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Волкодаев Н.</w:t>
            </w:r>
          </w:p>
        </w:tc>
        <w:tc>
          <w:tcPr>
            <w:tcW w:w="2127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 xml:space="preserve">учитель физики </w:t>
            </w:r>
          </w:p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Екешева Е.В.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Прививки: делать или нет?</w:t>
            </w:r>
          </w:p>
        </w:tc>
        <w:tc>
          <w:tcPr>
            <w:tcW w:w="2126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Гуглев Д.</w:t>
            </w:r>
          </w:p>
        </w:tc>
        <w:tc>
          <w:tcPr>
            <w:tcW w:w="2127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 xml:space="preserve">учитель физики </w:t>
            </w:r>
          </w:p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Екешева Е.В.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Интернет: друг или враг?</w:t>
            </w:r>
          </w:p>
        </w:tc>
        <w:tc>
          <w:tcPr>
            <w:tcW w:w="2126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Миронов К.</w:t>
            </w:r>
          </w:p>
        </w:tc>
        <w:tc>
          <w:tcPr>
            <w:tcW w:w="2127" w:type="dxa"/>
            <w:shd w:val="clear" w:color="auto" w:fill="DFA7A6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учитель информатики Шанина Т.А.</w:t>
            </w:r>
          </w:p>
        </w:tc>
      </w:tr>
      <w:tr w:rsidR="00712B29" w:rsidRPr="00A61A16" w:rsidTr="009E52CA">
        <w:tc>
          <w:tcPr>
            <w:tcW w:w="2235" w:type="dxa"/>
            <w:vMerge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Взгляд молодежи на Интернет: за или против</w:t>
            </w:r>
          </w:p>
        </w:tc>
        <w:tc>
          <w:tcPr>
            <w:tcW w:w="2126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Рябов К.</w:t>
            </w:r>
          </w:p>
        </w:tc>
        <w:tc>
          <w:tcPr>
            <w:tcW w:w="2127" w:type="dxa"/>
            <w:shd w:val="clear" w:color="auto" w:fill="EFD3D2"/>
          </w:tcPr>
          <w:p w:rsidR="00712B29" w:rsidRPr="00A61A16" w:rsidRDefault="00712B29" w:rsidP="009E52CA">
            <w:pPr>
              <w:jc w:val="center"/>
              <w:rPr>
                <w:color w:val="000000"/>
                <w:sz w:val="18"/>
                <w:szCs w:val="18"/>
              </w:rPr>
            </w:pPr>
            <w:r w:rsidRPr="00A61A16">
              <w:rPr>
                <w:color w:val="000000"/>
                <w:sz w:val="18"/>
                <w:szCs w:val="18"/>
              </w:rPr>
              <w:t>учитель истории Куничкина В.А.</w:t>
            </w:r>
          </w:p>
        </w:tc>
      </w:tr>
    </w:tbl>
    <w:p w:rsidR="00712B29" w:rsidRPr="00F3592C" w:rsidRDefault="00712B29" w:rsidP="00712B29">
      <w:pPr>
        <w:jc w:val="right"/>
        <w:rPr>
          <w:sz w:val="28"/>
          <w:szCs w:val="28"/>
        </w:rPr>
      </w:pPr>
    </w:p>
    <w:p w:rsidR="00B30116" w:rsidRDefault="00712B29">
      <w:bookmarkStart w:id="0" w:name="_GoBack"/>
      <w:bookmarkEnd w:id="0"/>
    </w:p>
    <w:sectPr w:rsidR="00B30116" w:rsidSect="005F3664">
      <w:footerReference w:type="default" r:id="rId5"/>
      <w:footerReference w:type="first" r:id="rId6"/>
      <w:pgSz w:w="11906" w:h="16838"/>
      <w:pgMar w:top="1134" w:right="707" w:bottom="1134" w:left="993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00" w:rsidRDefault="00712B2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14D00" w:rsidRDefault="00712B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00" w:rsidRDefault="00712B2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fldChar w:fldCharType="end"/>
    </w:r>
  </w:p>
  <w:p w:rsidR="00F14D00" w:rsidRDefault="00712B29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2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12B29"/>
    <w:rsid w:val="00800344"/>
    <w:rsid w:val="008302A5"/>
    <w:rsid w:val="008607D8"/>
    <w:rsid w:val="0086370B"/>
    <w:rsid w:val="00B5706D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rsid w:val="00712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712B2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rsid w:val="00712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712B2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2018-11-07T10:43:00Z</dcterms:created>
  <dcterms:modified xsi:type="dcterms:W3CDTF">2018-11-07T10:43:00Z</dcterms:modified>
</cp:coreProperties>
</file>