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6B" w:rsidRPr="005C51B9" w:rsidRDefault="00B12A6B" w:rsidP="00B12A6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Технологическая карта</w:t>
      </w:r>
      <w:r w:rsidRPr="00394A55">
        <w:rPr>
          <w:b/>
          <w:sz w:val="28"/>
          <w:szCs w:val="28"/>
        </w:rPr>
        <w:t xml:space="preserve"> проведения открытого урока</w:t>
      </w:r>
      <w:r>
        <w:rPr>
          <w:b/>
          <w:sz w:val="28"/>
          <w:szCs w:val="28"/>
        </w:rPr>
        <w:t xml:space="preserve"> </w:t>
      </w:r>
      <w:r w:rsidRPr="00394A55">
        <w:rPr>
          <w:b/>
          <w:sz w:val="28"/>
          <w:szCs w:val="28"/>
        </w:rPr>
        <w:t>по дисциплине «Английский язык»</w:t>
      </w:r>
      <w:r>
        <w:rPr>
          <w:b/>
          <w:sz w:val="28"/>
          <w:szCs w:val="28"/>
        </w:rPr>
        <w:t xml:space="preserve"> (в соответствии с ФГОС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поколения)</w:t>
      </w:r>
    </w:p>
    <w:bookmarkEnd w:id="0"/>
    <w:p w:rsidR="004B089B" w:rsidRPr="00B12A6B" w:rsidRDefault="004B089B" w:rsidP="00771EA7">
      <w:pPr>
        <w:spacing w:before="150" w:after="150"/>
        <w:ind w:right="150"/>
        <w:jc w:val="both"/>
        <w:rPr>
          <w:color w:val="000000"/>
        </w:rPr>
      </w:pPr>
    </w:p>
    <w:p w:rsidR="00143940" w:rsidRDefault="00A5269C" w:rsidP="00A5269C">
      <w:pPr>
        <w:jc w:val="center"/>
        <w:rPr>
          <w:b/>
          <w:sz w:val="28"/>
          <w:szCs w:val="28"/>
        </w:rPr>
      </w:pPr>
      <w:r w:rsidRPr="00A5269C">
        <w:rPr>
          <w:b/>
          <w:sz w:val="28"/>
          <w:szCs w:val="28"/>
        </w:rPr>
        <w:t>Этапы</w:t>
      </w:r>
      <w:r w:rsidR="00043867">
        <w:rPr>
          <w:b/>
          <w:sz w:val="28"/>
          <w:szCs w:val="28"/>
        </w:rPr>
        <w:t xml:space="preserve"> </w:t>
      </w:r>
      <w:r w:rsidRPr="00A5269C">
        <w:rPr>
          <w:b/>
          <w:sz w:val="28"/>
          <w:szCs w:val="28"/>
        </w:rPr>
        <w:t>урока</w:t>
      </w:r>
    </w:p>
    <w:p w:rsidR="00B12A6B" w:rsidRPr="004C7A09" w:rsidRDefault="00B12A6B" w:rsidP="00A5269C">
      <w:pPr>
        <w:jc w:val="center"/>
        <w:rPr>
          <w:b/>
          <w:sz w:val="28"/>
          <w:szCs w:val="2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3685"/>
        <w:gridCol w:w="1843"/>
        <w:gridCol w:w="1843"/>
        <w:gridCol w:w="1134"/>
        <w:gridCol w:w="1984"/>
      </w:tblGrid>
      <w:tr w:rsidR="00DC60AE" w:rsidRPr="00DC60AE" w:rsidTr="003F7D67">
        <w:trPr>
          <w:trHeight w:val="608"/>
        </w:trPr>
        <w:tc>
          <w:tcPr>
            <w:tcW w:w="5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№ этапа</w:t>
            </w:r>
          </w:p>
        </w:tc>
        <w:tc>
          <w:tcPr>
            <w:tcW w:w="1275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 xml:space="preserve"> Этап урока</w:t>
            </w:r>
          </w:p>
        </w:tc>
        <w:tc>
          <w:tcPr>
            <w:tcW w:w="269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Цель учебной деятельности, реализуемой на данном этапе</w:t>
            </w:r>
          </w:p>
        </w:tc>
        <w:tc>
          <w:tcPr>
            <w:tcW w:w="3685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Содержание этапа</w:t>
            </w:r>
          </w:p>
        </w:tc>
        <w:tc>
          <w:tcPr>
            <w:tcW w:w="1843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Деят</w:t>
            </w:r>
            <w:r w:rsidR="00FF43F2">
              <w:rPr>
                <w:rFonts w:eastAsiaTheme="minorHAnsi"/>
                <w:lang w:eastAsia="en-US"/>
              </w:rPr>
              <w:t>ельность</w:t>
            </w:r>
          </w:p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учеников</w:t>
            </w:r>
          </w:p>
        </w:tc>
        <w:tc>
          <w:tcPr>
            <w:tcW w:w="1843" w:type="dxa"/>
            <w:shd w:val="clear" w:color="auto" w:fill="auto"/>
          </w:tcPr>
          <w:p w:rsidR="00FF43F2" w:rsidRPr="00DC60AE" w:rsidRDefault="00FF43F2" w:rsidP="00FF43F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Деят</w:t>
            </w:r>
            <w:r>
              <w:rPr>
                <w:rFonts w:eastAsiaTheme="minorHAnsi"/>
                <w:lang w:eastAsia="en-US"/>
              </w:rPr>
              <w:t>ельность</w:t>
            </w:r>
          </w:p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учителя</w:t>
            </w:r>
          </w:p>
        </w:tc>
        <w:tc>
          <w:tcPr>
            <w:tcW w:w="11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Формы и методы работы</w:t>
            </w:r>
          </w:p>
        </w:tc>
      </w:tr>
      <w:tr w:rsidR="00DC60AE" w:rsidRPr="00DC60AE" w:rsidTr="003F7D67">
        <w:trPr>
          <w:trHeight w:val="2005"/>
        </w:trPr>
        <w:tc>
          <w:tcPr>
            <w:tcW w:w="5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60AE" w:rsidRPr="00DC60AE" w:rsidRDefault="00DC60AE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Начало урока</w:t>
            </w:r>
          </w:p>
        </w:tc>
        <w:tc>
          <w:tcPr>
            <w:tcW w:w="269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Орг</w:t>
            </w:r>
            <w:r w:rsidR="00FF43F2">
              <w:rPr>
                <w:rFonts w:eastAsiaTheme="minorHAnsi"/>
                <w:lang w:eastAsia="en-US"/>
              </w:rPr>
              <w:t xml:space="preserve">анизационный </w:t>
            </w:r>
            <w:r w:rsidRPr="00DC60AE">
              <w:rPr>
                <w:rFonts w:eastAsiaTheme="minorHAnsi"/>
                <w:lang w:eastAsia="en-US"/>
              </w:rPr>
              <w:t>момент</w:t>
            </w:r>
          </w:p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Введение в атмосферу иноязычного общения, знакомство с темой урока</w:t>
            </w:r>
          </w:p>
        </w:tc>
        <w:tc>
          <w:tcPr>
            <w:tcW w:w="3685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Приветствие, активизация учащихся, создание предпосылок для вызова мотивации к работе на уроке</w:t>
            </w:r>
          </w:p>
          <w:p w:rsidR="00F04BEC" w:rsidRDefault="00DC60AE" w:rsidP="0020430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 w:rsidRPr="00DC60AE">
              <w:rPr>
                <w:rFonts w:eastAsiaTheme="minorHAnsi"/>
                <w:lang w:val="en-US" w:eastAsia="en-US"/>
              </w:rPr>
              <w:t xml:space="preserve">Good </w:t>
            </w:r>
            <w:r w:rsidR="00F01C21">
              <w:rPr>
                <w:rFonts w:eastAsiaTheme="minorHAnsi"/>
                <w:lang w:val="en-US" w:eastAsia="en-US"/>
              </w:rPr>
              <w:t>morning</w:t>
            </w:r>
            <w:r w:rsidRPr="00DC60AE">
              <w:rPr>
                <w:rFonts w:eastAsiaTheme="minorHAnsi"/>
                <w:lang w:val="en-US" w:eastAsia="en-US"/>
              </w:rPr>
              <w:t xml:space="preserve">, my dear students! How are you? </w:t>
            </w:r>
            <w:r w:rsidR="0020430E">
              <w:rPr>
                <w:rFonts w:eastAsiaTheme="minorHAnsi"/>
                <w:lang w:val="en-US" w:eastAsia="en-US"/>
              </w:rPr>
              <w:t>W</w:t>
            </w:r>
            <w:r w:rsidR="0020430E" w:rsidRPr="00DC60AE">
              <w:rPr>
                <w:rFonts w:eastAsiaTheme="minorHAnsi"/>
                <w:lang w:val="en-US" w:eastAsia="en-US"/>
              </w:rPr>
              <w:t xml:space="preserve">e’ve got </w:t>
            </w:r>
            <w:r w:rsidR="00215CE1">
              <w:rPr>
                <w:rFonts w:eastAsiaTheme="minorHAnsi"/>
                <w:lang w:val="en-US" w:eastAsia="en-US"/>
              </w:rPr>
              <w:t>some</w:t>
            </w:r>
            <w:r w:rsidR="0020430E" w:rsidRPr="00DC60AE">
              <w:rPr>
                <w:rFonts w:eastAsiaTheme="minorHAnsi"/>
                <w:lang w:val="en-US" w:eastAsia="en-US"/>
              </w:rPr>
              <w:t xml:space="preserve"> guests today, let’s </w:t>
            </w:r>
            <w:r w:rsidR="0020430E">
              <w:rPr>
                <w:rFonts w:eastAsiaTheme="minorHAnsi"/>
                <w:lang w:val="en-US" w:eastAsia="en-US"/>
              </w:rPr>
              <w:t>say hello to</w:t>
            </w:r>
            <w:r w:rsidR="0020430E" w:rsidRPr="00DC60AE">
              <w:rPr>
                <w:rFonts w:eastAsiaTheme="minorHAnsi"/>
                <w:lang w:val="en-US" w:eastAsia="en-US"/>
              </w:rPr>
              <w:t xml:space="preserve"> them</w:t>
            </w:r>
            <w:r w:rsidR="0020430E">
              <w:rPr>
                <w:rFonts w:eastAsiaTheme="minorHAnsi"/>
                <w:lang w:val="en-US" w:eastAsia="en-US"/>
              </w:rPr>
              <w:t xml:space="preserve">. </w:t>
            </w:r>
            <w:r w:rsidR="00215CE1">
              <w:rPr>
                <w:rFonts w:eastAsiaTheme="minorHAnsi"/>
                <w:lang w:val="en-US" w:eastAsia="en-US"/>
              </w:rPr>
              <w:t xml:space="preserve">Thanks, </w:t>
            </w:r>
            <w:r w:rsidR="0020430E">
              <w:rPr>
                <w:rFonts w:eastAsiaTheme="minorHAnsi"/>
                <w:lang w:val="en-US" w:eastAsia="en-US"/>
              </w:rPr>
              <w:t>t</w:t>
            </w:r>
            <w:r w:rsidRPr="00DC60AE">
              <w:rPr>
                <w:rFonts w:eastAsiaTheme="minorHAnsi"/>
                <w:lang w:val="en-US" w:eastAsia="en-US"/>
              </w:rPr>
              <w:t xml:space="preserve">ake your seats, please. </w:t>
            </w:r>
          </w:p>
          <w:p w:rsidR="00F04BEC" w:rsidRDefault="00F04BEC" w:rsidP="0020430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Who’s on duty today? What date is it today? What day of the week is it today? What’s the weather like today? Who’s absent today?</w:t>
            </w:r>
          </w:p>
          <w:p w:rsidR="00DC60AE" w:rsidRPr="00F04729" w:rsidRDefault="00F04729" w:rsidP="00F04729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N</w:t>
            </w:r>
            <w:r w:rsidR="00F01C21">
              <w:rPr>
                <w:rFonts w:eastAsiaTheme="minorHAnsi"/>
                <w:lang w:val="en-US" w:eastAsia="en-US"/>
              </w:rPr>
              <w:t>ow w</w:t>
            </w:r>
            <w:r w:rsidR="00DC60AE" w:rsidRPr="00DC60AE">
              <w:rPr>
                <w:rFonts w:eastAsiaTheme="minorHAnsi"/>
                <w:lang w:val="en-US" w:eastAsia="en-US"/>
              </w:rPr>
              <w:t xml:space="preserve">e are </w:t>
            </w:r>
            <w:r w:rsidR="003E465A">
              <w:rPr>
                <w:rFonts w:eastAsiaTheme="minorHAnsi"/>
                <w:lang w:val="en-US" w:eastAsia="en-US"/>
              </w:rPr>
              <w:t>ready</w:t>
            </w:r>
            <w:r w:rsidR="00DC60AE" w:rsidRPr="00DC60AE">
              <w:rPr>
                <w:rFonts w:eastAsiaTheme="minorHAnsi"/>
                <w:lang w:val="en-US" w:eastAsia="en-US"/>
              </w:rPr>
              <w:t xml:space="preserve"> to start our lesson.</w:t>
            </w:r>
            <w:r>
              <w:rPr>
                <w:rFonts w:eastAsiaTheme="minorHAnsi"/>
                <w:lang w:val="en-US" w:eastAsia="en-US"/>
              </w:rPr>
              <w:t xml:space="preserve"> First, </w:t>
            </w:r>
            <w:r w:rsidR="00046509" w:rsidRPr="00406930">
              <w:rPr>
                <w:lang w:val="en-US"/>
              </w:rPr>
              <w:t xml:space="preserve">think and answer: what </w:t>
            </w:r>
            <w:r>
              <w:rPr>
                <w:lang w:val="en-US"/>
              </w:rPr>
              <w:t>will</w:t>
            </w:r>
            <w:r w:rsidR="00046509" w:rsidRPr="00406930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="00046509" w:rsidRPr="00406930">
              <w:rPr>
                <w:lang w:val="en-US"/>
              </w:rPr>
              <w:t xml:space="preserve"> lesson </w:t>
            </w:r>
            <w:r>
              <w:rPr>
                <w:lang w:val="en-US"/>
              </w:rPr>
              <w:t xml:space="preserve">be </w:t>
            </w:r>
            <w:r w:rsidR="00046509" w:rsidRPr="00406930">
              <w:rPr>
                <w:lang w:val="en-US"/>
              </w:rPr>
              <w:t>about?  </w:t>
            </w:r>
          </w:p>
        </w:tc>
        <w:tc>
          <w:tcPr>
            <w:tcW w:w="1843" w:type="dxa"/>
            <w:shd w:val="clear" w:color="auto" w:fill="auto"/>
          </w:tcPr>
          <w:p w:rsidR="00D44309" w:rsidRPr="004F117C" w:rsidRDefault="00DC60AE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Приветствуют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Pr="00DC60AE">
              <w:rPr>
                <w:rFonts w:eastAsiaTheme="minorHAnsi"/>
                <w:lang w:eastAsia="en-US"/>
              </w:rPr>
              <w:t>учителя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1A04E0">
              <w:rPr>
                <w:rFonts w:eastAsiaTheme="minorHAnsi"/>
                <w:lang w:eastAsia="en-US"/>
              </w:rPr>
              <w:t>и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1A04E0">
              <w:rPr>
                <w:rFonts w:eastAsiaTheme="minorHAnsi"/>
                <w:lang w:eastAsia="en-US"/>
              </w:rPr>
              <w:t>гостей</w:t>
            </w:r>
          </w:p>
          <w:p w:rsidR="00F01C21" w:rsidRDefault="00F01C21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44309" w:rsidRDefault="00D44309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DC60AE" w:rsidRPr="00DC60AE">
              <w:rPr>
                <w:rFonts w:eastAsiaTheme="minorHAnsi"/>
                <w:lang w:eastAsia="en-US"/>
              </w:rPr>
              <w:t>астраиваются</w:t>
            </w:r>
            <w:r w:rsidR="00043867">
              <w:rPr>
                <w:rFonts w:eastAsiaTheme="minorHAnsi"/>
                <w:lang w:eastAsia="en-US"/>
              </w:rPr>
              <w:t xml:space="preserve"> </w:t>
            </w:r>
            <w:r w:rsidR="00DC60AE" w:rsidRPr="00DC60AE">
              <w:rPr>
                <w:rFonts w:eastAsiaTheme="minorHAnsi"/>
                <w:lang w:eastAsia="en-US"/>
              </w:rPr>
              <w:t>на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DC60AE" w:rsidRPr="00DC60AE">
              <w:rPr>
                <w:rFonts w:eastAsiaTheme="minorHAnsi"/>
                <w:lang w:eastAsia="en-US"/>
              </w:rPr>
              <w:t>работу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DC60AE" w:rsidRPr="00DC60AE">
              <w:rPr>
                <w:rFonts w:eastAsiaTheme="minorHAnsi"/>
                <w:lang w:eastAsia="en-US"/>
              </w:rPr>
              <w:t>на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DC60AE" w:rsidRPr="00DC60AE">
              <w:rPr>
                <w:rFonts w:eastAsiaTheme="minorHAnsi"/>
                <w:lang w:eastAsia="en-US"/>
              </w:rPr>
              <w:t>уроке</w:t>
            </w:r>
          </w:p>
          <w:p w:rsidR="00D44309" w:rsidRDefault="00D44309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Pr="003E465A" w:rsidRDefault="00D44309" w:rsidP="001A04E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3E465A">
              <w:rPr>
                <w:rFonts w:eastAsiaTheme="minorHAnsi"/>
                <w:lang w:eastAsia="en-US"/>
              </w:rPr>
              <w:t>твечают на вопросы учителя</w:t>
            </w:r>
          </w:p>
        </w:tc>
        <w:tc>
          <w:tcPr>
            <w:tcW w:w="1843" w:type="dxa"/>
            <w:shd w:val="clear" w:color="auto" w:fill="auto"/>
          </w:tcPr>
          <w:p w:rsidR="00DC60AE" w:rsidRPr="00215CE1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Активизирует</w:t>
            </w:r>
          </w:p>
          <w:p w:rsidR="00215CE1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учащихся</w:t>
            </w: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15CE1" w:rsidRDefault="00215CE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Pr="00215CE1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C60AE" w:rsidRPr="0020430E" w:rsidRDefault="009243E7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966B9">
              <w:rPr>
                <w:rFonts w:eastAsiaTheme="minorHAnsi"/>
                <w:lang w:eastAsia="en-US"/>
              </w:rPr>
              <w:t xml:space="preserve"> </w:t>
            </w:r>
            <w:r w:rsidR="00AD6CCE" w:rsidRPr="001A04E0">
              <w:rPr>
                <w:rFonts w:eastAsiaTheme="minorHAnsi"/>
                <w:lang w:eastAsia="en-US"/>
              </w:rPr>
              <w:t>м</w:t>
            </w:r>
            <w:r w:rsidR="00AD6CCE" w:rsidRPr="0020430E">
              <w:rPr>
                <w:rFonts w:eastAsiaTheme="minorHAnsi"/>
                <w:lang w:val="en-US" w:eastAsia="en-US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D44309" w:rsidRDefault="00D443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44309" w:rsidRDefault="00D443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01C21" w:rsidRDefault="00F01C2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44309" w:rsidRDefault="00F01C21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</w:t>
            </w:r>
            <w:r w:rsidR="00DC60AE" w:rsidRPr="00DC60AE">
              <w:rPr>
                <w:rFonts w:eastAsiaTheme="minorHAnsi"/>
                <w:lang w:eastAsia="en-US"/>
              </w:rPr>
              <w:t>ронтальная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DC60AE" w:rsidRPr="00DC60AE">
              <w:rPr>
                <w:rFonts w:eastAsiaTheme="minorHAnsi"/>
                <w:lang w:eastAsia="en-US"/>
              </w:rPr>
              <w:t>репродуктивная</w:t>
            </w:r>
            <w:r w:rsidR="00061191">
              <w:rPr>
                <w:rFonts w:eastAsiaTheme="minorHAnsi"/>
                <w:lang w:eastAsia="en-US"/>
              </w:rPr>
              <w:t xml:space="preserve"> </w:t>
            </w:r>
            <w:r w:rsidR="00D44309">
              <w:rPr>
                <w:rFonts w:eastAsiaTheme="minorHAnsi"/>
                <w:lang w:eastAsia="en-US"/>
              </w:rPr>
              <w:t>деятельность</w:t>
            </w:r>
          </w:p>
          <w:p w:rsidR="00D44309" w:rsidRDefault="00D443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44309" w:rsidRDefault="00D443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продуктивная деятельность</w:t>
            </w:r>
          </w:p>
          <w:p w:rsidR="00D44309" w:rsidRDefault="00D443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Pr="00DC60AE" w:rsidRDefault="00DC60AE" w:rsidP="00D4430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C60AE" w:rsidRPr="00DC60AE" w:rsidTr="003F7D67">
        <w:trPr>
          <w:trHeight w:val="2688"/>
        </w:trPr>
        <w:tc>
          <w:tcPr>
            <w:tcW w:w="5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Введение в тему урока</w:t>
            </w:r>
          </w:p>
        </w:tc>
        <w:tc>
          <w:tcPr>
            <w:tcW w:w="269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Целепол</w:t>
            </w:r>
            <w:r w:rsidR="00AD6CCE" w:rsidRPr="001A04E0">
              <w:rPr>
                <w:rFonts w:eastAsiaTheme="minorHAnsi"/>
                <w:lang w:eastAsia="en-US"/>
              </w:rPr>
              <w:t>а</w:t>
            </w:r>
            <w:r w:rsidRPr="00DC60AE">
              <w:rPr>
                <w:rFonts w:eastAsiaTheme="minorHAnsi"/>
                <w:lang w:eastAsia="en-US"/>
              </w:rPr>
              <w:t>гание</w:t>
            </w:r>
          </w:p>
          <w:p w:rsidR="00046509" w:rsidRDefault="000465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Активизация учащихся, создание  мотивации к дальнейшей  работе на уроке</w:t>
            </w:r>
          </w:p>
          <w:p w:rsidR="00046509" w:rsidRDefault="0004650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14F73" w:rsidRPr="00956E4A" w:rsidRDefault="00314F73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Активизация </w:t>
            </w:r>
            <w:r w:rsidRPr="00DC60AE">
              <w:rPr>
                <w:rFonts w:eastAsiaTheme="minorHAnsi"/>
                <w:lang w:eastAsia="en-US"/>
              </w:rPr>
              <w:t>лексических навыков по теме</w:t>
            </w:r>
          </w:p>
          <w:p w:rsidR="00FF6C5C" w:rsidRPr="00956E4A" w:rsidRDefault="00FF6C5C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F6C5C" w:rsidRPr="00956E4A" w:rsidRDefault="00FF6C5C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Проверка домашнего задания</w:t>
            </w:r>
          </w:p>
          <w:p w:rsidR="00314F73" w:rsidRPr="00EB22D9" w:rsidRDefault="00314F73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57824" w:rsidRPr="00EB22D9" w:rsidRDefault="00457824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Знакомство с целями и задачами урока</w:t>
            </w:r>
          </w:p>
          <w:p w:rsidR="00046509" w:rsidRPr="00046509" w:rsidRDefault="00046509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It’ll be the last lesson we are speaking about sport this year</w:t>
            </w:r>
            <w:r w:rsidR="00F047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 xml:space="preserve">so </w:t>
            </w:r>
            <w:r w:rsidRPr="00406930">
              <w:rPr>
                <w:lang w:val="en-US"/>
              </w:rPr>
              <w:t xml:space="preserve">we’ll revise the material of </w:t>
            </w:r>
            <w:r>
              <w:rPr>
                <w:lang w:val="en-US"/>
              </w:rPr>
              <w:t xml:space="preserve">the </w:t>
            </w:r>
            <w:r w:rsidRPr="00406930">
              <w:rPr>
                <w:lang w:val="en-US"/>
              </w:rPr>
              <w:t>previous lessons, speak about sport in your life and find out</w:t>
            </w:r>
            <w:r w:rsidR="00F04729">
              <w:rPr>
                <w:lang w:val="en-US"/>
              </w:rPr>
              <w:t xml:space="preserve"> some </w:t>
            </w:r>
            <w:r w:rsidRPr="00406930">
              <w:rPr>
                <w:lang w:val="en-US"/>
              </w:rPr>
              <w:t>new information</w:t>
            </w:r>
            <w:r>
              <w:rPr>
                <w:rFonts w:eastAsiaTheme="minorHAnsi"/>
                <w:lang w:val="en-US" w:eastAsia="en-US"/>
              </w:rPr>
              <w:t>.</w:t>
            </w:r>
          </w:p>
          <w:p w:rsidR="00FF6C5C" w:rsidRDefault="00046509" w:rsidP="00FF6C5C">
            <w:pPr>
              <w:spacing w:before="150" w:after="150"/>
              <w:ind w:left="150" w:right="15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Please, look at the </w:t>
            </w:r>
            <w:r w:rsidR="00FF6C5C">
              <w:rPr>
                <w:color w:val="000000"/>
                <w:lang w:val="en-US"/>
              </w:rPr>
              <w:t>smart board</w:t>
            </w:r>
            <w:r w:rsidR="00961FB0" w:rsidRPr="00961FB0">
              <w:rPr>
                <w:color w:val="000000"/>
                <w:lang w:val="en-US"/>
              </w:rPr>
              <w:t xml:space="preserve">. </w:t>
            </w:r>
            <w:r w:rsidR="00F04729">
              <w:rPr>
                <w:color w:val="000000"/>
                <w:lang w:val="en-US"/>
              </w:rPr>
              <w:t xml:space="preserve">Can you guess the meaning of this saying? Can you name </w:t>
            </w:r>
            <w:r w:rsidR="00FF6C5C">
              <w:rPr>
                <w:color w:val="000000"/>
                <w:lang w:val="en-US"/>
              </w:rPr>
              <w:t>these sports</w:t>
            </w:r>
            <w:r w:rsidR="00F04729">
              <w:rPr>
                <w:color w:val="000000"/>
                <w:lang w:val="en-US"/>
              </w:rPr>
              <w:t xml:space="preserve"> with the correct verbs?</w:t>
            </w:r>
            <w:r w:rsidR="00F04729" w:rsidRPr="00FF6C5C">
              <w:rPr>
                <w:color w:val="000000"/>
                <w:lang w:val="en-US"/>
              </w:rPr>
              <w:t xml:space="preserve"> </w:t>
            </w:r>
            <w:r w:rsidR="00FF6C5C">
              <w:rPr>
                <w:color w:val="000000"/>
                <w:lang w:val="en-US"/>
              </w:rPr>
              <w:t>Very well.</w:t>
            </w:r>
          </w:p>
          <w:p w:rsidR="00FF6C5C" w:rsidRDefault="00FF6C5C" w:rsidP="00FF6C5C">
            <w:pPr>
              <w:spacing w:before="150" w:after="150"/>
              <w:ind w:left="150" w:right="150"/>
              <w:jc w:val="both"/>
              <w:rPr>
                <w:color w:val="000000"/>
                <w:lang w:val="en-US"/>
              </w:rPr>
            </w:pPr>
          </w:p>
          <w:p w:rsidR="00314F73" w:rsidRPr="00FF6C5C" w:rsidRDefault="00FF6C5C" w:rsidP="00FF6C5C">
            <w:pPr>
              <w:spacing w:before="150" w:after="150"/>
              <w:ind w:left="150" w:right="150"/>
              <w:jc w:val="both"/>
              <w:rPr>
                <w:rFonts w:eastAsiaTheme="minorHAnsi"/>
                <w:lang w:val="en-US" w:eastAsia="en-US"/>
              </w:rPr>
            </w:pPr>
            <w:r>
              <w:rPr>
                <w:color w:val="000000"/>
                <w:lang w:val="en-US"/>
              </w:rPr>
              <w:t xml:space="preserve">It’s time to check your hometask. </w:t>
            </w:r>
            <w:r w:rsidR="00F04729">
              <w:rPr>
                <w:color w:val="000000"/>
                <w:lang w:val="en-US"/>
              </w:rPr>
              <w:t>Do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you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like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spo</w:t>
            </w:r>
            <w:r>
              <w:rPr>
                <w:color w:val="000000"/>
                <w:lang w:val="en-US"/>
              </w:rPr>
              <w:t>r</w:t>
            </w:r>
            <w:r w:rsidR="00F04729">
              <w:rPr>
                <w:color w:val="000000"/>
                <w:lang w:val="en-US"/>
              </w:rPr>
              <w:t>t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and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keeping</w:t>
            </w:r>
            <w:r w:rsidR="00F04729" w:rsidRPr="00F04729">
              <w:rPr>
                <w:color w:val="000000"/>
                <w:lang w:val="en-US"/>
              </w:rPr>
              <w:t xml:space="preserve"> </w:t>
            </w:r>
            <w:r w:rsidR="00F04729">
              <w:rPr>
                <w:color w:val="000000"/>
                <w:lang w:val="en-US"/>
              </w:rPr>
              <w:t>fit</w:t>
            </w:r>
            <w:r w:rsidR="00F04729" w:rsidRPr="00F04729">
              <w:rPr>
                <w:color w:val="000000"/>
                <w:lang w:val="en-US"/>
              </w:rPr>
              <w:t xml:space="preserve">? </w:t>
            </w:r>
            <w:r>
              <w:rPr>
                <w:color w:val="000000"/>
                <w:lang w:val="en-US"/>
              </w:rPr>
              <w:t>So tell the short stories about yourselves which you had to prepare at home.</w:t>
            </w:r>
            <w:r w:rsidR="00E12985">
              <w:rPr>
                <w:color w:val="000000"/>
                <w:lang w:val="en-US"/>
              </w:rPr>
              <w:t xml:space="preserve"> Thanks a lot.</w:t>
            </w:r>
          </w:p>
        </w:tc>
        <w:tc>
          <w:tcPr>
            <w:tcW w:w="1843" w:type="dxa"/>
            <w:shd w:val="clear" w:color="auto" w:fill="auto"/>
          </w:tcPr>
          <w:p w:rsidR="004B1716" w:rsidRPr="00956E4A" w:rsidRDefault="004B1716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B1716" w:rsidRPr="00956E4A" w:rsidRDefault="004B1716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B1716" w:rsidRPr="00956E4A" w:rsidRDefault="004B1716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B1716" w:rsidRPr="00956E4A" w:rsidRDefault="004B1716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04729" w:rsidRPr="00956E4A" w:rsidRDefault="00F04729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F6C5C" w:rsidRPr="00956E4A" w:rsidRDefault="00FF6C5C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B1716" w:rsidRDefault="00DC60AE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Отвечают на вопросы учителя</w:t>
            </w:r>
          </w:p>
          <w:p w:rsidR="004B1716" w:rsidRDefault="004B1716" w:rsidP="004B1716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Pr="00DC60AE" w:rsidRDefault="00FF6C5C" w:rsidP="00E1298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Обобщают и вербализируют информацию</w:t>
            </w:r>
          </w:p>
        </w:tc>
        <w:tc>
          <w:tcPr>
            <w:tcW w:w="1843" w:type="dxa"/>
            <w:shd w:val="clear" w:color="auto" w:fill="auto"/>
          </w:tcPr>
          <w:p w:rsidR="00DC60AE" w:rsidRPr="00DC60AE" w:rsidRDefault="00DC60AE" w:rsidP="00215CE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 xml:space="preserve">Настраивает на дальнейшую работу, </w:t>
            </w:r>
            <w:r w:rsidR="00046509">
              <w:rPr>
                <w:rFonts w:eastAsiaTheme="minorHAnsi"/>
                <w:lang w:eastAsia="en-US"/>
              </w:rPr>
              <w:t>З</w:t>
            </w:r>
            <w:r w:rsidR="00046509" w:rsidRPr="00DC60AE">
              <w:rPr>
                <w:rFonts w:eastAsiaTheme="minorHAnsi"/>
                <w:lang w:eastAsia="en-US"/>
              </w:rPr>
              <w:t xml:space="preserve">накомит учащихся с целями </w:t>
            </w:r>
            <w:r w:rsidR="00046509">
              <w:rPr>
                <w:rFonts w:eastAsiaTheme="minorHAnsi"/>
                <w:lang w:eastAsia="en-US"/>
              </w:rPr>
              <w:t>урока</w:t>
            </w:r>
          </w:p>
        </w:tc>
        <w:tc>
          <w:tcPr>
            <w:tcW w:w="1134" w:type="dxa"/>
            <w:shd w:val="clear" w:color="auto" w:fill="auto"/>
          </w:tcPr>
          <w:p w:rsidR="00DC60AE" w:rsidRPr="00DC60AE" w:rsidRDefault="00FF6C5C" w:rsidP="002764E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5</w:t>
            </w:r>
            <w:r w:rsidR="00AD6CCE" w:rsidRPr="001A04E0">
              <w:rPr>
                <w:rFonts w:eastAsiaTheme="minorHAnsi"/>
                <w:lang w:eastAsia="en-US"/>
              </w:rPr>
              <w:t xml:space="preserve"> м. </w:t>
            </w:r>
          </w:p>
        </w:tc>
        <w:tc>
          <w:tcPr>
            <w:tcW w:w="1984" w:type="dxa"/>
            <w:shd w:val="clear" w:color="auto" w:fill="auto"/>
          </w:tcPr>
          <w:p w:rsidR="0033201F" w:rsidRDefault="00046509" w:rsidP="00314F7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DC60AE">
              <w:rPr>
                <w:rFonts w:eastAsiaTheme="minorHAnsi"/>
                <w:lang w:eastAsia="en-US"/>
              </w:rPr>
              <w:t>ловесн</w:t>
            </w:r>
            <w:r>
              <w:rPr>
                <w:rFonts w:eastAsiaTheme="minorHAnsi"/>
                <w:lang w:eastAsia="en-US"/>
              </w:rPr>
              <w:t>ая</w:t>
            </w:r>
            <w:r w:rsidRPr="00DC60AE">
              <w:rPr>
                <w:rFonts w:eastAsiaTheme="minorHAnsi"/>
                <w:lang w:eastAsia="en-US"/>
              </w:rPr>
              <w:t xml:space="preserve"> передач</w:t>
            </w:r>
            <w:r>
              <w:rPr>
                <w:rFonts w:eastAsiaTheme="minorHAnsi"/>
                <w:lang w:eastAsia="en-US"/>
              </w:rPr>
              <w:t>а</w:t>
            </w:r>
          </w:p>
          <w:p w:rsidR="0033201F" w:rsidRDefault="0033201F" w:rsidP="00314F7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201F" w:rsidRDefault="0033201F" w:rsidP="00314F7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201F" w:rsidRDefault="0033201F" w:rsidP="00314F73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04729" w:rsidRPr="00956E4A" w:rsidRDefault="00F04729" w:rsidP="003320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914A3" w:rsidRPr="004B595A" w:rsidRDefault="00D914A3" w:rsidP="003320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Default="00314F73" w:rsidP="003320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 xml:space="preserve">Фронтальная </w:t>
            </w:r>
            <w:r w:rsidRPr="00956E4A">
              <w:rPr>
                <w:rFonts w:eastAsiaTheme="minorHAnsi"/>
                <w:lang w:eastAsia="en-US"/>
              </w:rPr>
              <w:t>репродуктивная</w:t>
            </w:r>
            <w:r w:rsidRPr="00DC60AE">
              <w:rPr>
                <w:rFonts w:eastAsiaTheme="minorHAnsi"/>
                <w:lang w:eastAsia="en-US"/>
              </w:rPr>
              <w:t xml:space="preserve"> </w:t>
            </w:r>
            <w:r w:rsidR="004B1716">
              <w:rPr>
                <w:rFonts w:eastAsiaTheme="minorHAnsi"/>
                <w:lang w:eastAsia="en-US"/>
              </w:rPr>
              <w:t>деятельность</w:t>
            </w:r>
          </w:p>
          <w:p w:rsidR="0033201F" w:rsidRDefault="0033201F" w:rsidP="003320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33201F" w:rsidRPr="00DC60AE" w:rsidRDefault="0033201F" w:rsidP="0033201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Индивидуальная продуктивная деятельность</w:t>
            </w:r>
          </w:p>
        </w:tc>
      </w:tr>
      <w:tr w:rsidR="00DC60AE" w:rsidRPr="00DC60AE" w:rsidTr="00924382">
        <w:trPr>
          <w:trHeight w:val="1833"/>
        </w:trPr>
        <w:tc>
          <w:tcPr>
            <w:tcW w:w="5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60AE" w:rsidRPr="00924382" w:rsidRDefault="002764E8" w:rsidP="00F54F95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Этап </w:t>
            </w:r>
            <w:r w:rsidR="007B73D4">
              <w:rPr>
                <w:rFonts w:eastAsiaTheme="minorHAnsi"/>
                <w:lang w:eastAsia="en-US"/>
              </w:rPr>
              <w:t>выполнения опрос</w:t>
            </w:r>
            <w:r w:rsidR="00F54F95">
              <w:rPr>
                <w:rFonts w:eastAsiaTheme="minorHAnsi"/>
                <w:lang w:eastAsia="en-US"/>
              </w:rPr>
              <w:t xml:space="preserve">ного листа </w:t>
            </w:r>
          </w:p>
        </w:tc>
        <w:tc>
          <w:tcPr>
            <w:tcW w:w="2694" w:type="dxa"/>
            <w:shd w:val="clear" w:color="auto" w:fill="auto"/>
          </w:tcPr>
          <w:p w:rsidR="00F2215C" w:rsidRPr="004F117C" w:rsidRDefault="00D06B58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Развитие умений анализировать и сопоставлять информацию</w:t>
            </w:r>
          </w:p>
          <w:p w:rsidR="0027733B" w:rsidRDefault="0027733B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7733B" w:rsidRDefault="0027733B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B76AF" w:rsidRDefault="00CB76AF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B76AF" w:rsidRDefault="00CB76AF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B76AF" w:rsidRDefault="00CB76AF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C60AE" w:rsidRPr="00711442" w:rsidRDefault="00DC60AE" w:rsidP="00C93FB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1A4DEE" w:rsidRPr="00956E4A" w:rsidRDefault="007B73D4" w:rsidP="00631CEB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56E4A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>Now you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are going to do </w:t>
            </w:r>
            <w:r w:rsidR="00027ECE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ersonality quiz to decide how fit you are.  You’ll be working in pairs. One of you will </w:t>
            </w:r>
            <w:r w:rsidR="0027733B" w:rsidRPr="001A4DEE">
              <w:rPr>
                <w:rFonts w:ascii="Times New Roman" w:hAnsi="Times New Roman" w:cs="Times New Roman"/>
                <w:color w:val="000000"/>
                <w:lang w:val="en-US"/>
              </w:rPr>
              <w:t>be Student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A </w:t>
            </w:r>
            <w:r w:rsidR="0027733B" w:rsidRPr="001A4DEE">
              <w:rPr>
                <w:rFonts w:ascii="Times New Roman" w:hAnsi="Times New Roman" w:cs="Times New Roman"/>
                <w:color w:val="000000"/>
                <w:lang w:val="en-US"/>
              </w:rPr>
              <w:t>and another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is Student B. I will give you the </w:t>
            </w:r>
            <w:r w:rsidR="0027733B" w:rsidRPr="001A4DEE">
              <w:rPr>
                <w:rFonts w:ascii="Times New Roman" w:hAnsi="Times New Roman" w:cs="Times New Roman"/>
                <w:color w:val="000000"/>
                <w:lang w:val="en-US"/>
              </w:rPr>
              <w:t>cards;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don’t show 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your card </w:t>
            </w:r>
            <w:r w:rsidR="00D914A3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o your partner </w:t>
            </w:r>
            <w:r w:rsidR="0027733B" w:rsidRPr="001A4DEE">
              <w:rPr>
                <w:rFonts w:ascii="Times New Roman" w:hAnsi="Times New Roman" w:cs="Times New Roman"/>
                <w:color w:val="000000"/>
                <w:lang w:val="en-US"/>
              </w:rPr>
              <w:t>because they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are different: Student A </w:t>
            </w:r>
            <w:r w:rsidR="0027733B" w:rsidRPr="001A4DEE">
              <w:rPr>
                <w:rFonts w:ascii="Times New Roman" w:hAnsi="Times New Roman" w:cs="Times New Roman"/>
                <w:color w:val="000000"/>
                <w:lang w:val="en-US"/>
              </w:rPr>
              <w:t>has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got only answers and Student B has got only questions. 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>You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must work together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631CEB" w:rsidRPr="001A4DEE">
              <w:rPr>
                <w:rFonts w:ascii="Times New Roman" w:hAnsi="Times New Roman" w:cs="Times New Roman"/>
                <w:color w:val="000000"/>
                <w:lang w:val="en-US"/>
              </w:rPr>
              <w:t>asking and answering the quiz questions</w:t>
            </w:r>
            <w:r w:rsidR="001A4DEE" w:rsidRPr="001A4DE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DC60AE" w:rsidRPr="00DC60AE" w:rsidRDefault="007B73D4" w:rsidP="00954DF8">
            <w:pPr>
              <w:rPr>
                <w:rFonts w:eastAsiaTheme="minorHAnsi"/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Now </w:t>
            </w:r>
            <w:r w:rsidR="005D1850">
              <w:rPr>
                <w:lang w:val="en-US" w:eastAsia="en-US"/>
              </w:rPr>
              <w:t xml:space="preserve">let’s </w:t>
            </w:r>
            <w:r>
              <w:rPr>
                <w:lang w:val="en-US" w:eastAsia="en-US"/>
              </w:rPr>
              <w:t>analyze your results</w:t>
            </w:r>
            <w:r w:rsidR="005D1850">
              <w:rPr>
                <w:lang w:val="en-US" w:eastAsia="en-US"/>
              </w:rPr>
              <w:t xml:space="preserve">. Look at your answers and count </w:t>
            </w:r>
            <w:r w:rsidR="00CB76AF">
              <w:rPr>
                <w:lang w:val="en-US" w:eastAsia="en-US"/>
              </w:rPr>
              <w:t>the score. Here’</w:t>
            </w:r>
            <w:r w:rsidR="00954DF8">
              <w:rPr>
                <w:lang w:val="en-US" w:eastAsia="en-US"/>
              </w:rPr>
              <w:t>re</w:t>
            </w:r>
            <w:r>
              <w:rPr>
                <w:lang w:val="en-US" w:eastAsia="en-US"/>
              </w:rPr>
              <w:t xml:space="preserve"> </w:t>
            </w:r>
            <w:r w:rsidR="00954DF8">
              <w:rPr>
                <w:lang w:val="en-US" w:eastAsia="en-US"/>
              </w:rPr>
              <w:t>the</w:t>
            </w:r>
            <w:r>
              <w:rPr>
                <w:lang w:val="en-US" w:eastAsia="en-US"/>
              </w:rPr>
              <w:t xml:space="preserve"> </w:t>
            </w:r>
            <w:r w:rsidR="00CB76AF">
              <w:rPr>
                <w:lang w:val="en-US" w:eastAsia="en-US"/>
              </w:rPr>
              <w:t>result</w:t>
            </w:r>
            <w:r w:rsidR="00954DF8">
              <w:rPr>
                <w:lang w:val="en-US" w:eastAsia="en-US"/>
              </w:rPr>
              <w:t>s</w:t>
            </w:r>
            <w:r w:rsidR="00CB76AF">
              <w:rPr>
                <w:lang w:val="en-US" w:eastAsia="en-US"/>
              </w:rPr>
              <w:t xml:space="preserve"> of the quiz. Tell about your partner’s results to the class, please.</w:t>
            </w:r>
          </w:p>
        </w:tc>
        <w:tc>
          <w:tcPr>
            <w:tcW w:w="1843" w:type="dxa"/>
            <w:shd w:val="clear" w:color="auto" w:fill="auto"/>
          </w:tcPr>
          <w:p w:rsidR="00DC60AE" w:rsidRPr="00DC60AE" w:rsidRDefault="00027EC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="00DC60AE" w:rsidRPr="00DC60AE">
              <w:rPr>
                <w:rFonts w:eastAsiaTheme="minorHAnsi"/>
                <w:lang w:eastAsia="en-US"/>
              </w:rPr>
              <w:t xml:space="preserve">смысливают информацию, соотносят ее с </w:t>
            </w:r>
            <w:r>
              <w:rPr>
                <w:rFonts w:eastAsiaTheme="minorHAnsi"/>
                <w:lang w:eastAsia="en-US"/>
              </w:rPr>
              <w:t xml:space="preserve"> имеющимися у них знаниями</w:t>
            </w:r>
            <w:r w:rsidR="00DC60AE" w:rsidRPr="00DC60AE">
              <w:rPr>
                <w:rFonts w:eastAsiaTheme="minorHAnsi"/>
                <w:lang w:eastAsia="en-US"/>
              </w:rPr>
              <w:t xml:space="preserve"> </w:t>
            </w:r>
          </w:p>
          <w:p w:rsidR="00DC60AE" w:rsidRDefault="00DC60AE" w:rsidP="0071144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7733B" w:rsidRDefault="0027733B" w:rsidP="0071144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B76AF" w:rsidRDefault="00CB76AF" w:rsidP="00CB76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B76AF" w:rsidRDefault="00CB76AF" w:rsidP="00CB76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B76AF" w:rsidRPr="00CB76AF" w:rsidRDefault="00CB76AF" w:rsidP="00CB76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</w:t>
            </w:r>
            <w:r w:rsidR="00711442">
              <w:rPr>
                <w:rFonts w:eastAsiaTheme="minorHAnsi"/>
                <w:lang w:eastAsia="en-US"/>
              </w:rPr>
              <w:t>ыполняют задание</w:t>
            </w:r>
            <w:r>
              <w:rPr>
                <w:rFonts w:eastAsiaTheme="minorHAnsi"/>
                <w:lang w:eastAsia="en-US"/>
              </w:rPr>
              <w:t xml:space="preserve"> и анализируют результаты, представляют их классу</w:t>
            </w:r>
          </w:p>
        </w:tc>
        <w:tc>
          <w:tcPr>
            <w:tcW w:w="1843" w:type="dxa"/>
            <w:shd w:val="clear" w:color="auto" w:fill="auto"/>
          </w:tcPr>
          <w:p w:rsidR="00711442" w:rsidRDefault="00711442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Ставит задачу, контролирует выполнение</w:t>
            </w:r>
          </w:p>
          <w:p w:rsidR="00711442" w:rsidRDefault="00711442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11442" w:rsidRDefault="00711442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11442" w:rsidRDefault="00711442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7733B" w:rsidRDefault="0027733B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7733B" w:rsidRDefault="0027733B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C60AE" w:rsidRPr="00DC60AE" w:rsidRDefault="00DC60AE" w:rsidP="0041722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lastRenderedPageBreak/>
              <w:t>Направляет работу учащихся</w:t>
            </w:r>
          </w:p>
        </w:tc>
        <w:tc>
          <w:tcPr>
            <w:tcW w:w="1134" w:type="dxa"/>
            <w:shd w:val="clear" w:color="auto" w:fill="auto"/>
          </w:tcPr>
          <w:p w:rsidR="00DC60AE" w:rsidRPr="00DC60AE" w:rsidRDefault="00452A98" w:rsidP="00924382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7</w:t>
            </w:r>
            <w:r w:rsidR="0041722C">
              <w:rPr>
                <w:rFonts w:eastAsiaTheme="minorHAnsi"/>
                <w:lang w:val="en-US" w:eastAsia="en-US"/>
              </w:rPr>
              <w:t xml:space="preserve"> </w:t>
            </w:r>
            <w:r w:rsidR="0041722C"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984" w:type="dxa"/>
            <w:shd w:val="clear" w:color="auto" w:fill="auto"/>
          </w:tcPr>
          <w:p w:rsidR="0041722C" w:rsidRDefault="0041722C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Парная работа </w:t>
            </w:r>
            <w:r w:rsidR="00A516E3">
              <w:rPr>
                <w:rFonts w:eastAsiaTheme="minorHAnsi"/>
                <w:lang w:eastAsia="en-US"/>
              </w:rPr>
              <w:t>–</w:t>
            </w:r>
            <w:r w:rsidR="007B73D4">
              <w:rPr>
                <w:rFonts w:eastAsiaTheme="minorHAnsi"/>
                <w:lang w:eastAsia="en-US"/>
              </w:rPr>
              <w:t xml:space="preserve"> </w:t>
            </w:r>
            <w:r w:rsidR="00A516E3">
              <w:rPr>
                <w:rFonts w:eastAsiaTheme="minorHAnsi"/>
                <w:lang w:eastAsia="en-US"/>
              </w:rPr>
              <w:t>учебное сотрудничество</w:t>
            </w:r>
          </w:p>
          <w:p w:rsidR="0041722C" w:rsidRDefault="0041722C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1722C" w:rsidRDefault="0041722C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7733B" w:rsidRDefault="0027733B" w:rsidP="0041722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7733B" w:rsidRDefault="0027733B" w:rsidP="0041722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B73D4" w:rsidRPr="00CB76AF" w:rsidRDefault="007B73D4" w:rsidP="0041722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1722C" w:rsidRPr="00956E4A" w:rsidRDefault="0041722C" w:rsidP="00CB76A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Фронтальный опрос</w:t>
            </w:r>
          </w:p>
        </w:tc>
      </w:tr>
      <w:tr w:rsidR="002B4C90" w:rsidRPr="00924382" w:rsidTr="003F7D67">
        <w:trPr>
          <w:trHeight w:val="1703"/>
        </w:trPr>
        <w:tc>
          <w:tcPr>
            <w:tcW w:w="534" w:type="dxa"/>
            <w:shd w:val="clear" w:color="auto" w:fill="auto"/>
          </w:tcPr>
          <w:p w:rsidR="002B4C90" w:rsidRPr="00DC60AE" w:rsidRDefault="002B4C9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shd w:val="clear" w:color="auto" w:fill="auto"/>
          </w:tcPr>
          <w:p w:rsidR="002B4C90" w:rsidRDefault="002B4C90" w:rsidP="005D185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Этап аудирования с визуальной опорой</w:t>
            </w:r>
          </w:p>
        </w:tc>
        <w:tc>
          <w:tcPr>
            <w:tcW w:w="2694" w:type="dxa"/>
            <w:shd w:val="clear" w:color="auto" w:fill="auto"/>
          </w:tcPr>
          <w:p w:rsidR="002B4C90" w:rsidRPr="00DC60AE" w:rsidRDefault="002B4C90" w:rsidP="002B4C9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навыков аудирования с общим пониманием услышанного  (задание базового уровня в формате ГИА–</w:t>
            </w:r>
            <w:r w:rsidRPr="002B4C9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True</w:t>
            </w:r>
            <w:r w:rsidRPr="002B4C90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val="en-US" w:eastAsia="en-US"/>
              </w:rPr>
              <w:t>False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956E4A" w:rsidRPr="003D02F8" w:rsidRDefault="00924382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 w:rsidRPr="00956E4A">
              <w:rPr>
                <w:rFonts w:ascii="Times New Roman" w:hAnsi="Times New Roman" w:cs="Times New Roman"/>
                <w:lang w:val="en-US"/>
              </w:rPr>
              <w:t>Wh</w:t>
            </w:r>
            <w:r w:rsidR="00956E4A">
              <w:rPr>
                <w:rFonts w:ascii="Times New Roman" w:hAnsi="Times New Roman" w:cs="Times New Roman"/>
                <w:lang w:val="en-US"/>
              </w:rPr>
              <w:t>at do people usually do to keep</w:t>
            </w:r>
            <w:r w:rsidR="00956E4A" w:rsidRPr="00956E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56E4A" w:rsidRPr="003D02F8" w:rsidRDefault="00924382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 w:rsidRPr="00956E4A">
              <w:rPr>
                <w:rFonts w:ascii="Times New Roman" w:hAnsi="Times New Roman" w:cs="Times New Roman"/>
                <w:lang w:val="en-US"/>
              </w:rPr>
              <w:t xml:space="preserve">fit? Right, they do exercises or go </w:t>
            </w:r>
          </w:p>
          <w:p w:rsidR="00956E4A" w:rsidRPr="00956E4A" w:rsidRDefault="00924382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 w:rsidRPr="00956E4A">
              <w:rPr>
                <w:rFonts w:ascii="Times New Roman" w:hAnsi="Times New Roman" w:cs="Times New Roman"/>
                <w:lang w:val="en-US"/>
              </w:rPr>
              <w:t>in for sport. But there’s</w:t>
            </w:r>
            <w:r w:rsidR="00956E4A" w:rsidRPr="00956E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56E4A">
              <w:rPr>
                <w:rFonts w:ascii="Times New Roman" w:hAnsi="Times New Roman" w:cs="Times New Roman"/>
                <w:lang w:val="en-US"/>
              </w:rPr>
              <w:t>one more</w:t>
            </w:r>
          </w:p>
          <w:p w:rsidR="00956E4A" w:rsidRDefault="00924382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 w:rsidRPr="00956E4A">
              <w:rPr>
                <w:rFonts w:ascii="Times New Roman" w:hAnsi="Times New Roman" w:cs="Times New Roman"/>
                <w:lang w:val="en-US"/>
              </w:rPr>
              <w:t xml:space="preserve"> way to do it. Let’s </w:t>
            </w:r>
            <w:r w:rsidR="00956E4A">
              <w:rPr>
                <w:rFonts w:ascii="Times New Roman" w:hAnsi="Times New Roman" w:cs="Times New Roman"/>
                <w:lang w:val="en-US"/>
              </w:rPr>
              <w:t xml:space="preserve">watch the video </w:t>
            </w:r>
          </w:p>
          <w:p w:rsidR="00956E4A" w:rsidRPr="004B595A" w:rsidRDefault="00956E4A" w:rsidP="00D914A3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and </w:t>
            </w:r>
            <w:r w:rsidRPr="00956E4A">
              <w:rPr>
                <w:rFonts w:ascii="Times New Roman" w:hAnsi="Times New Roman" w:cs="Times New Roman"/>
                <w:lang w:val="en-US"/>
              </w:rPr>
              <w:t>find it out</w:t>
            </w:r>
            <w:r w:rsidR="00924382" w:rsidRPr="00956E4A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14A3" w:rsidRPr="004B595A" w:rsidRDefault="00D914A3" w:rsidP="00D914A3">
            <w:pPr>
              <w:rPr>
                <w:lang w:val="en-US" w:eastAsia="en-US"/>
              </w:rPr>
            </w:pPr>
          </w:p>
          <w:p w:rsidR="008220ED" w:rsidRPr="008220ED" w:rsidRDefault="00D23FBF" w:rsidP="008220E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Why is this video funny? </w:t>
            </w:r>
            <w:r w:rsidR="008220ED">
              <w:rPr>
                <w:lang w:val="en-US" w:eastAsia="en-US"/>
              </w:rPr>
              <w:t>Do you like the idea of playing tennis like this? Have you ever played a computer sports game? Did you enjoy it? What do you need to play it?</w:t>
            </w:r>
          </w:p>
          <w:p w:rsidR="00956E4A" w:rsidRPr="008220ED" w:rsidRDefault="00956E4A" w:rsidP="00956E4A">
            <w:pPr>
              <w:rPr>
                <w:lang w:val="en-US" w:eastAsia="en-US"/>
              </w:rPr>
            </w:pPr>
          </w:p>
          <w:p w:rsidR="008220ED" w:rsidRPr="003D02F8" w:rsidRDefault="008220ED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Now we are going to watch it again </w:t>
            </w:r>
          </w:p>
          <w:p w:rsidR="008220ED" w:rsidRPr="003D02F8" w:rsidRDefault="00D23FBF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="008220ED">
              <w:rPr>
                <w:rFonts w:ascii="Times New Roman" w:hAnsi="Times New Roman" w:cs="Times New Roman"/>
                <w:lang w:val="en-US"/>
              </w:rPr>
              <w:t xml:space="preserve"> you have to do the task – ex.2 </w:t>
            </w:r>
          </w:p>
          <w:p w:rsidR="008220ED" w:rsidRPr="003D02F8" w:rsidRDefault="008220ED" w:rsidP="00956E4A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on p.53 in your Students books. </w:t>
            </w:r>
          </w:p>
          <w:p w:rsidR="00D914A3" w:rsidRPr="004B595A" w:rsidRDefault="008220ED" w:rsidP="00D914A3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Have</w:t>
            </w:r>
            <w:r w:rsidR="00D914A3">
              <w:rPr>
                <w:rFonts w:ascii="Times New Roman" w:hAnsi="Times New Roman" w:cs="Times New Roman"/>
                <w:lang w:val="en-US"/>
              </w:rPr>
              <w:t xml:space="preserve"> a look at the questions first. </w:t>
            </w:r>
            <w:r w:rsidR="00D23FBF">
              <w:rPr>
                <w:rFonts w:ascii="Times New Roman" w:hAnsi="Times New Roman" w:cs="Times New Roman"/>
                <w:lang w:val="en-US"/>
              </w:rPr>
              <w:t xml:space="preserve">Do you have any unknown words in it? </w:t>
            </w:r>
            <w:r w:rsidR="00956E4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14A3" w:rsidRPr="004B595A">
              <w:rPr>
                <w:rFonts w:ascii="Times New Roman" w:hAnsi="Times New Roman" w:cs="Times New Roman"/>
              </w:rPr>
              <w:t>(</w:t>
            </w:r>
            <w:r w:rsidR="00D914A3">
              <w:rPr>
                <w:rFonts w:ascii="Times New Roman" w:hAnsi="Times New Roman" w:cs="Times New Roman"/>
              </w:rPr>
              <w:t>новая</w:t>
            </w:r>
            <w:r w:rsidR="00D914A3" w:rsidRPr="004B595A">
              <w:rPr>
                <w:rFonts w:ascii="Times New Roman" w:hAnsi="Times New Roman" w:cs="Times New Roman"/>
              </w:rPr>
              <w:t xml:space="preserve"> </w:t>
            </w:r>
            <w:r w:rsidR="00D914A3">
              <w:rPr>
                <w:rFonts w:ascii="Times New Roman" w:hAnsi="Times New Roman" w:cs="Times New Roman"/>
              </w:rPr>
              <w:t>лексика</w:t>
            </w:r>
            <w:r w:rsidR="00D914A3" w:rsidRPr="004B595A">
              <w:rPr>
                <w:rFonts w:ascii="Times New Roman" w:hAnsi="Times New Roman" w:cs="Times New Roman"/>
              </w:rPr>
              <w:t xml:space="preserve"> </w:t>
            </w:r>
          </w:p>
          <w:p w:rsidR="00D914A3" w:rsidRPr="004B595A" w:rsidRDefault="00D914A3" w:rsidP="00D914A3">
            <w:pPr>
              <w:pStyle w:val="Pa11"/>
              <w:spacing w:after="80"/>
              <w:ind w:left="340" w:hanging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записана</w:t>
            </w:r>
            <w:r w:rsidRPr="004B5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4B59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доске</w:t>
            </w:r>
            <w:r w:rsidRPr="004B595A">
              <w:rPr>
                <w:rFonts w:ascii="Times New Roman" w:hAnsi="Times New Roman" w:cs="Times New Roman"/>
              </w:rPr>
              <w:t>)</w:t>
            </w:r>
          </w:p>
          <w:p w:rsidR="00D914A3" w:rsidRPr="004B595A" w:rsidRDefault="00D914A3" w:rsidP="00D914A3">
            <w:pPr>
              <w:rPr>
                <w:lang w:eastAsia="en-US"/>
              </w:rPr>
            </w:pPr>
          </w:p>
          <w:p w:rsidR="008220ED" w:rsidRPr="008220ED" w:rsidRDefault="008220ED" w:rsidP="008220ED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Now</w:t>
            </w:r>
            <w:r w:rsidRPr="004B595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let</w:t>
            </w:r>
            <w:r w:rsidRPr="004B595A">
              <w:rPr>
                <w:lang w:eastAsia="en-US"/>
              </w:rPr>
              <w:t>’</w:t>
            </w:r>
            <w:r w:rsidR="00F65F52">
              <w:rPr>
                <w:lang w:val="en-US" w:eastAsia="en-US"/>
              </w:rPr>
              <w:t>s</w:t>
            </w:r>
            <w:r w:rsidR="00F65F52" w:rsidRPr="004B595A">
              <w:rPr>
                <w:lang w:eastAsia="en-US"/>
              </w:rPr>
              <w:t xml:space="preserve"> </w:t>
            </w:r>
            <w:r w:rsidR="00F65F52">
              <w:rPr>
                <w:lang w:val="en-US" w:eastAsia="en-US"/>
              </w:rPr>
              <w:t>check</w:t>
            </w:r>
            <w:r w:rsidR="00F65F52" w:rsidRPr="004B595A">
              <w:rPr>
                <w:lang w:eastAsia="en-US"/>
              </w:rPr>
              <w:t xml:space="preserve"> </w:t>
            </w:r>
            <w:r w:rsidR="00F65F52">
              <w:rPr>
                <w:lang w:val="en-US" w:eastAsia="en-US"/>
              </w:rPr>
              <w:t>it</w:t>
            </w:r>
            <w:r w:rsidR="00F65F52" w:rsidRPr="004B595A">
              <w:rPr>
                <w:lang w:eastAsia="en-US"/>
              </w:rPr>
              <w:t xml:space="preserve"> </w:t>
            </w:r>
            <w:r w:rsidR="00F65F52">
              <w:rPr>
                <w:lang w:val="en-US" w:eastAsia="en-US"/>
              </w:rPr>
              <w:t>up</w:t>
            </w:r>
            <w:r w:rsidR="00F65F52" w:rsidRPr="004B595A">
              <w:rPr>
                <w:lang w:eastAsia="en-US"/>
              </w:rPr>
              <w:t xml:space="preserve">. </w:t>
            </w:r>
            <w:r w:rsidR="00F65F52">
              <w:rPr>
                <w:lang w:val="en-US" w:eastAsia="en-US"/>
              </w:rPr>
              <w:t>Who wants to</w:t>
            </w:r>
            <w:r w:rsidR="00F65F52" w:rsidRPr="00F65F52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do it on the laptop?</w:t>
            </w:r>
          </w:p>
          <w:p w:rsidR="002B4C90" w:rsidRPr="00CF4F80" w:rsidRDefault="00CF4F80" w:rsidP="00D23FBF">
            <w:pPr>
              <w:spacing w:after="200" w:line="276" w:lineRule="auto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="00F65F52">
              <w:rPr>
                <w:rFonts w:eastAsiaTheme="minorHAnsi"/>
                <w:lang w:eastAsia="en-US"/>
              </w:rPr>
              <w:t xml:space="preserve">учащийся выполняет задание в электронной версии учебника, остальные проверяют задание по </w:t>
            </w:r>
            <w:r w:rsidR="00F65F52">
              <w:rPr>
                <w:rFonts w:eastAsiaTheme="minorHAnsi"/>
                <w:lang w:eastAsia="en-US"/>
              </w:rPr>
              <w:lastRenderedPageBreak/>
              <w:t>ключам)</w:t>
            </w:r>
          </w:p>
        </w:tc>
        <w:tc>
          <w:tcPr>
            <w:tcW w:w="1843" w:type="dxa"/>
            <w:shd w:val="clear" w:color="auto" w:fill="auto"/>
          </w:tcPr>
          <w:p w:rsidR="00956E4A" w:rsidRPr="00CF4F80" w:rsidRDefault="00956E4A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56E4A" w:rsidRPr="00CF4F80" w:rsidRDefault="00956E4A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56E4A" w:rsidRPr="00956E4A" w:rsidRDefault="00956E4A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Смотрят видео</w:t>
            </w:r>
          </w:p>
          <w:p w:rsidR="00956E4A" w:rsidRPr="008220ED" w:rsidRDefault="00956E4A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220ED" w:rsidRPr="003D02F8" w:rsidRDefault="003D02F8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 на вопросы</w:t>
            </w:r>
          </w:p>
          <w:p w:rsidR="008220ED" w:rsidRPr="003D02F8" w:rsidRDefault="008220ED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220ED" w:rsidRDefault="008220ED" w:rsidP="00956E4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B4C90" w:rsidRDefault="008220ED" w:rsidP="008220E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Повторно смотрят видео, </w:t>
            </w:r>
            <w:r w:rsidR="00956E4A">
              <w:rPr>
                <w:rFonts w:eastAsiaTheme="minorHAnsi"/>
                <w:lang w:eastAsia="en-US"/>
              </w:rPr>
              <w:t>выполняют задание</w:t>
            </w:r>
          </w:p>
          <w:p w:rsidR="00D23FBF" w:rsidRPr="004B595A" w:rsidRDefault="00D23FBF" w:rsidP="008220E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23FBF" w:rsidRPr="004B595A" w:rsidRDefault="00D23FBF" w:rsidP="008220E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914A3" w:rsidRPr="004B595A" w:rsidRDefault="00D914A3" w:rsidP="00D23FB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4C3559" w:rsidRPr="00956E4A" w:rsidRDefault="004C3559" w:rsidP="00D23FB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C60AE">
              <w:rPr>
                <w:rFonts w:eastAsiaTheme="minorHAnsi"/>
                <w:lang w:eastAsia="en-US"/>
              </w:rPr>
              <w:t xml:space="preserve">роверяют выполненные задания, анализируют </w:t>
            </w:r>
            <w:r w:rsidRPr="00DC60AE">
              <w:rPr>
                <w:rFonts w:eastAsiaTheme="minorHAnsi"/>
                <w:lang w:eastAsia="en-US"/>
              </w:rPr>
              <w:lastRenderedPageBreak/>
              <w:t>ошибки</w:t>
            </w:r>
          </w:p>
        </w:tc>
        <w:tc>
          <w:tcPr>
            <w:tcW w:w="1843" w:type="dxa"/>
            <w:shd w:val="clear" w:color="auto" w:fill="auto"/>
          </w:tcPr>
          <w:p w:rsidR="002B4C90" w:rsidRDefault="00924382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Настраивает</w:t>
            </w:r>
            <w:r w:rsidRPr="003D02F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учащихся</w:t>
            </w:r>
            <w:r w:rsidRPr="003D02F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</w:t>
            </w:r>
            <w:r w:rsidRPr="003D02F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аудирование</w:t>
            </w:r>
          </w:p>
          <w:p w:rsidR="00CF4F80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F4F80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F4F80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Задает вопросы</w:t>
            </w:r>
          </w:p>
          <w:p w:rsidR="00CF4F80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F4F80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F4F80" w:rsidRPr="003D02F8" w:rsidRDefault="00CF4F80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C90" w:rsidRPr="00956E4A" w:rsidRDefault="00FA2A1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956E4A">
              <w:rPr>
                <w:rFonts w:eastAsiaTheme="minorHAnsi"/>
                <w:lang w:eastAsia="en-US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2B4C90" w:rsidRDefault="00956E4A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Фронтальный опрос</w:t>
            </w: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8220ED" w:rsidRDefault="008220ED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Индивидуальный опрос</w:t>
            </w:r>
          </w:p>
          <w:p w:rsidR="00DD66EB" w:rsidRDefault="00DD66EB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D66EB" w:rsidRDefault="00DD66EB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23FBF" w:rsidRDefault="00D23FBF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D914A3" w:rsidRDefault="00D914A3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D914A3" w:rsidRDefault="00D914A3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DD66EB" w:rsidRDefault="00D914A3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Са</w:t>
            </w:r>
            <w:r w:rsidR="00DD66EB">
              <w:rPr>
                <w:rFonts w:eastAsiaTheme="minorHAnsi"/>
                <w:lang w:eastAsia="en-US"/>
              </w:rPr>
              <w:t>моконтроль</w:t>
            </w:r>
          </w:p>
          <w:p w:rsidR="00DD66EB" w:rsidRPr="008220ED" w:rsidRDefault="00DD66EB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C60AE" w:rsidRPr="003D02F8" w:rsidTr="003F7D67">
        <w:tc>
          <w:tcPr>
            <w:tcW w:w="534" w:type="dxa"/>
            <w:shd w:val="clear" w:color="auto" w:fill="auto"/>
          </w:tcPr>
          <w:p w:rsidR="00DC60AE" w:rsidRPr="00DC60AE" w:rsidRDefault="00DC60AE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1275" w:type="dxa"/>
            <w:shd w:val="clear" w:color="auto" w:fill="auto"/>
          </w:tcPr>
          <w:p w:rsidR="00DC60AE" w:rsidRPr="003D02F8" w:rsidRDefault="00D23FBF" w:rsidP="00D23FBF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cs="Neo Sans Std"/>
                <w:bCs/>
                <w:color w:val="000000"/>
              </w:rPr>
              <w:t>Этап динамичной паузы - п</w:t>
            </w:r>
            <w:r w:rsidR="003D02F8" w:rsidRPr="003D02F8">
              <w:rPr>
                <w:rFonts w:cs="Neo Sans Std"/>
                <w:bCs/>
                <w:color w:val="000000"/>
              </w:rPr>
              <w:t xml:space="preserve">есня </w:t>
            </w:r>
            <w:r w:rsidR="003D02F8" w:rsidRPr="003D02F8">
              <w:rPr>
                <w:rFonts w:cs="Neo Sans Std"/>
                <w:bCs/>
                <w:color w:val="000000"/>
                <w:lang w:val="en-US"/>
              </w:rPr>
              <w:t>“Head and shoulders”</w:t>
            </w:r>
          </w:p>
        </w:tc>
        <w:tc>
          <w:tcPr>
            <w:tcW w:w="2694" w:type="dxa"/>
            <w:shd w:val="clear" w:color="auto" w:fill="auto"/>
          </w:tcPr>
          <w:p w:rsidR="00DC60AE" w:rsidRPr="003D02F8" w:rsidRDefault="000E7DA0" w:rsidP="00DC60AE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3D02F8">
              <w:rPr>
                <w:rFonts w:eastAsiaTheme="minorHAnsi"/>
                <w:lang w:eastAsia="en-US"/>
              </w:rPr>
              <w:t>Энегросберегающая технология</w:t>
            </w:r>
          </w:p>
          <w:p w:rsidR="00DC60AE" w:rsidRPr="003D02F8" w:rsidRDefault="00DC60AE" w:rsidP="00FC296B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12985" w:rsidRPr="00D23FBF" w:rsidRDefault="000E7DA0" w:rsidP="00BF7A2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D02F8">
              <w:rPr>
                <w:rFonts w:eastAsiaTheme="minorHAnsi"/>
                <w:lang w:val="en-US" w:eastAsia="en-US"/>
              </w:rPr>
              <w:t>Are you tired? Let’s have a</w:t>
            </w:r>
            <w:r w:rsidR="00E12985" w:rsidRPr="003D02F8">
              <w:rPr>
                <w:rFonts w:eastAsiaTheme="minorHAnsi"/>
                <w:lang w:val="en-US" w:eastAsia="en-US"/>
              </w:rPr>
              <w:t xml:space="preserve"> break</w:t>
            </w:r>
            <w:r w:rsidR="003D02F8">
              <w:rPr>
                <w:rFonts w:eastAsiaTheme="minorHAnsi"/>
                <w:lang w:val="en-US" w:eastAsia="en-US"/>
              </w:rPr>
              <w:t xml:space="preserve"> and do some exercises</w:t>
            </w:r>
            <w:r w:rsidR="00E12985" w:rsidRPr="003D02F8">
              <w:rPr>
                <w:rFonts w:eastAsiaTheme="minorHAnsi"/>
                <w:lang w:val="en-US" w:eastAsia="en-US"/>
              </w:rPr>
              <w:t>.</w:t>
            </w:r>
            <w:r w:rsidR="003D02F8">
              <w:rPr>
                <w:rFonts w:eastAsiaTheme="minorHAnsi"/>
                <w:lang w:val="en-US" w:eastAsia="en-US"/>
              </w:rPr>
              <w:t xml:space="preserve"> Do you remember the song “Head and shoulders”</w:t>
            </w:r>
            <w:r w:rsidR="00BF7A20" w:rsidRPr="00BF7A20">
              <w:rPr>
                <w:rFonts w:eastAsiaTheme="minorHAnsi"/>
                <w:lang w:val="en-US" w:eastAsia="en-US"/>
              </w:rPr>
              <w:t xml:space="preserve"> </w:t>
            </w:r>
            <w:r w:rsidR="00BF7A20">
              <w:rPr>
                <w:rFonts w:eastAsiaTheme="minorHAnsi"/>
                <w:lang w:val="en-US" w:eastAsia="en-US"/>
              </w:rPr>
              <w:t xml:space="preserve">which we learnt last year? </w:t>
            </w:r>
            <w:r w:rsidR="003D02F8">
              <w:rPr>
                <w:rFonts w:eastAsiaTheme="minorHAnsi"/>
                <w:lang w:val="en-US" w:eastAsia="en-US"/>
              </w:rPr>
              <w:t>Who wants to do the exercises in front of the class? Welcome</w:t>
            </w:r>
            <w:r w:rsidR="003D02F8" w:rsidRPr="00D23FBF">
              <w:rPr>
                <w:rFonts w:eastAsiaTheme="minorHAnsi"/>
                <w:lang w:eastAsia="en-US"/>
              </w:rPr>
              <w:t xml:space="preserve">. </w:t>
            </w:r>
            <w:r w:rsidR="00E12985" w:rsidRPr="00D23FBF">
              <w:rPr>
                <w:rFonts w:eastAsiaTheme="minorHAnsi"/>
                <w:lang w:eastAsia="en-US"/>
              </w:rPr>
              <w:t xml:space="preserve"> </w:t>
            </w:r>
            <w:r w:rsidR="00D23FBF">
              <w:rPr>
                <w:rFonts w:eastAsiaTheme="minorHAnsi"/>
                <w:lang w:val="en-US" w:eastAsia="en-US"/>
              </w:rPr>
              <w:t>Thank</w:t>
            </w:r>
            <w:r w:rsidR="00D23FBF" w:rsidRPr="00D23FBF">
              <w:rPr>
                <w:rFonts w:eastAsiaTheme="minorHAnsi"/>
                <w:lang w:eastAsia="en-US"/>
              </w:rPr>
              <w:t xml:space="preserve"> </w:t>
            </w:r>
            <w:r w:rsidR="00D23FBF">
              <w:rPr>
                <w:rFonts w:eastAsiaTheme="minorHAnsi"/>
                <w:lang w:val="en-US" w:eastAsia="en-US"/>
              </w:rPr>
              <w:t>you</w:t>
            </w:r>
            <w:r w:rsidR="00D23FBF" w:rsidRPr="00D23FBF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DC60AE" w:rsidRPr="003D02F8" w:rsidRDefault="000D00CD" w:rsidP="000D00C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02F8">
              <w:rPr>
                <w:rFonts w:eastAsiaTheme="minorHAnsi"/>
                <w:lang w:eastAsia="en-US"/>
              </w:rPr>
              <w:t>Поют песню</w:t>
            </w:r>
            <w:r w:rsidR="003D02F8" w:rsidRPr="003D02F8">
              <w:rPr>
                <w:rFonts w:eastAsiaTheme="minorHAnsi"/>
                <w:lang w:eastAsia="en-US"/>
              </w:rPr>
              <w:t xml:space="preserve"> </w:t>
            </w:r>
            <w:r w:rsidR="003D02F8">
              <w:rPr>
                <w:rFonts w:eastAsiaTheme="minorHAnsi"/>
                <w:lang w:eastAsia="en-US"/>
              </w:rPr>
              <w:t>и делают упражнения</w:t>
            </w:r>
          </w:p>
        </w:tc>
        <w:tc>
          <w:tcPr>
            <w:tcW w:w="1843" w:type="dxa"/>
            <w:shd w:val="clear" w:color="auto" w:fill="auto"/>
          </w:tcPr>
          <w:p w:rsidR="00DC60AE" w:rsidRPr="003D02F8" w:rsidRDefault="00E00839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02F8">
              <w:rPr>
                <w:rFonts w:eastAsiaTheme="minorHAnsi"/>
                <w:lang w:eastAsia="en-US"/>
              </w:rPr>
              <w:t>Поёт вместе с учащимися</w:t>
            </w:r>
          </w:p>
        </w:tc>
        <w:tc>
          <w:tcPr>
            <w:tcW w:w="1134" w:type="dxa"/>
            <w:shd w:val="clear" w:color="auto" w:fill="auto"/>
          </w:tcPr>
          <w:p w:rsidR="00DC60AE" w:rsidRPr="003D02F8" w:rsidRDefault="000D00CD" w:rsidP="008012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02F8">
              <w:rPr>
                <w:rFonts w:eastAsiaTheme="minorHAnsi"/>
                <w:lang w:eastAsia="en-US"/>
              </w:rPr>
              <w:t xml:space="preserve">2 </w:t>
            </w:r>
            <w:r w:rsidR="00127C20" w:rsidRPr="003D02F8"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984" w:type="dxa"/>
            <w:shd w:val="clear" w:color="auto" w:fill="auto"/>
          </w:tcPr>
          <w:p w:rsidR="00DC60AE" w:rsidRPr="003D02F8" w:rsidRDefault="00E00839" w:rsidP="00E0083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D02F8">
              <w:rPr>
                <w:rFonts w:eastAsiaTheme="minorHAnsi"/>
                <w:lang w:eastAsia="en-US"/>
              </w:rPr>
              <w:t>Совместная деятельность учащихся и учителя</w:t>
            </w:r>
          </w:p>
        </w:tc>
      </w:tr>
      <w:tr w:rsidR="006F0817" w:rsidRPr="006F0817" w:rsidTr="003F7D67">
        <w:tc>
          <w:tcPr>
            <w:tcW w:w="534" w:type="dxa"/>
            <w:shd w:val="clear" w:color="auto" w:fill="auto"/>
          </w:tcPr>
          <w:p w:rsidR="006F0817" w:rsidRPr="00DC60AE" w:rsidRDefault="006F0817" w:rsidP="00DC60A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F0817" w:rsidRPr="00BF7A20" w:rsidRDefault="006F0817" w:rsidP="00D23FBF">
            <w:pPr>
              <w:spacing w:after="200" w:line="276" w:lineRule="auto"/>
              <w:jc w:val="center"/>
              <w:rPr>
                <w:rFonts w:cs="Neo Sans Std"/>
                <w:bCs/>
                <w:color w:val="000000"/>
              </w:rPr>
            </w:pPr>
            <w:r>
              <w:rPr>
                <w:rFonts w:cs="Neo Sans Std"/>
                <w:bCs/>
                <w:color w:val="000000"/>
              </w:rPr>
              <w:t>Этап изучения нового материал</w:t>
            </w:r>
            <w:r w:rsidR="00BF7A20">
              <w:rPr>
                <w:rFonts w:cs="Neo Sans Std"/>
                <w:bCs/>
                <w:color w:val="000000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6F0817" w:rsidRPr="003D02F8" w:rsidRDefault="006F0817" w:rsidP="00DC60A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 навыков диалогической речи по теме «Просьбы и ответы на них»</w:t>
            </w:r>
          </w:p>
        </w:tc>
        <w:tc>
          <w:tcPr>
            <w:tcW w:w="3685" w:type="dxa"/>
            <w:shd w:val="clear" w:color="auto" w:fill="auto"/>
          </w:tcPr>
          <w:p w:rsidR="006F0817" w:rsidRPr="006F0817" w:rsidRDefault="007A7029" w:rsidP="007A7029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Have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look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at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ex</w:t>
            </w:r>
            <w:r w:rsidRPr="007A7029">
              <w:rPr>
                <w:rFonts w:eastAsiaTheme="minorHAnsi"/>
                <w:lang w:val="en-US" w:eastAsia="en-US"/>
              </w:rPr>
              <w:t xml:space="preserve">. 3 </w:t>
            </w:r>
            <w:r>
              <w:rPr>
                <w:rFonts w:eastAsiaTheme="minorHAnsi"/>
                <w:lang w:val="en-US" w:eastAsia="en-US"/>
              </w:rPr>
              <w:t>on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p</w:t>
            </w:r>
            <w:r w:rsidRPr="007A7029">
              <w:rPr>
                <w:rFonts w:eastAsiaTheme="minorHAnsi"/>
                <w:lang w:val="en-US" w:eastAsia="en-US"/>
              </w:rPr>
              <w:t xml:space="preserve">.53 </w:t>
            </w:r>
            <w:r>
              <w:rPr>
                <w:rFonts w:eastAsiaTheme="minorHAnsi"/>
                <w:lang w:val="en-US" w:eastAsia="en-US"/>
              </w:rPr>
              <w:t>in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your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SB</w:t>
            </w:r>
            <w:r w:rsidRPr="007A7029">
              <w:rPr>
                <w:rFonts w:eastAsiaTheme="minorHAnsi"/>
                <w:lang w:val="en-US" w:eastAsia="en-US"/>
              </w:rPr>
              <w:t xml:space="preserve">. </w:t>
            </w:r>
            <w:r w:rsidR="006F0817">
              <w:rPr>
                <w:rFonts w:eastAsiaTheme="minorHAnsi"/>
                <w:lang w:val="en-US" w:eastAsia="en-US"/>
              </w:rPr>
              <w:t>When we don’t have anything but we need it we use polite requests</w:t>
            </w:r>
            <w:r w:rsidRPr="007A7029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учитель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приводит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наглядный</w:t>
            </w:r>
            <w:r w:rsidRPr="007A7029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пример</w:t>
            </w:r>
            <w:r w:rsidRPr="007A7029">
              <w:rPr>
                <w:rFonts w:eastAsiaTheme="minorHAnsi"/>
                <w:lang w:val="en-US" w:eastAsia="en-US"/>
              </w:rPr>
              <w:t>)</w:t>
            </w:r>
            <w:r w:rsidR="006F0817">
              <w:rPr>
                <w:rFonts w:eastAsiaTheme="minorHAnsi"/>
                <w:lang w:val="en-US" w:eastAsia="en-US"/>
              </w:rPr>
              <w:t>. Who can read the examples and translate them into Russian? Now let’s do ex.5 on p.53 SB. And it’s time to practice requests in your pairs. Very well</w:t>
            </w:r>
            <w:r w:rsidR="009B5F78">
              <w:rPr>
                <w:rFonts w:eastAsiaTheme="minorHAnsi"/>
                <w:lang w:val="en-US" w:eastAsia="en-US"/>
              </w:rPr>
              <w:t>, now you know how to use polite requests to ask for something and how to respond to them.</w:t>
            </w:r>
          </w:p>
        </w:tc>
        <w:tc>
          <w:tcPr>
            <w:tcW w:w="1843" w:type="dxa"/>
            <w:shd w:val="clear" w:color="auto" w:fill="auto"/>
          </w:tcPr>
          <w:p w:rsidR="006F0817" w:rsidRPr="003163DD" w:rsidRDefault="003163DD" w:rsidP="003163D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Слушают объяснение правил употребления новых речевых образцов, задают вопросы, тренируются в их употреблении</w:t>
            </w:r>
          </w:p>
        </w:tc>
        <w:tc>
          <w:tcPr>
            <w:tcW w:w="1843" w:type="dxa"/>
            <w:shd w:val="clear" w:color="auto" w:fill="auto"/>
          </w:tcPr>
          <w:p w:rsidR="006F0817" w:rsidRPr="003163DD" w:rsidRDefault="003163DD" w:rsidP="003163D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Опосредованно через примеры объясняет новый материал, отвечает на вопросы, исправляет ошибки, проверяет правильность употребления РО</w:t>
            </w:r>
          </w:p>
        </w:tc>
        <w:tc>
          <w:tcPr>
            <w:tcW w:w="1134" w:type="dxa"/>
            <w:shd w:val="clear" w:color="auto" w:fill="auto"/>
          </w:tcPr>
          <w:p w:rsidR="006F0817" w:rsidRPr="003163DD" w:rsidRDefault="003163DD" w:rsidP="0080129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мин.</w:t>
            </w:r>
          </w:p>
        </w:tc>
        <w:tc>
          <w:tcPr>
            <w:tcW w:w="1984" w:type="dxa"/>
            <w:shd w:val="clear" w:color="auto" w:fill="auto"/>
          </w:tcPr>
          <w:p w:rsidR="006F0817" w:rsidRPr="006F0817" w:rsidRDefault="003163DD" w:rsidP="00BF7A20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 xml:space="preserve">Парная </w:t>
            </w:r>
            <w:r w:rsidRPr="00DC60AE">
              <w:rPr>
                <w:rFonts w:eastAsiaTheme="minorHAnsi"/>
                <w:lang w:eastAsia="en-US"/>
              </w:rPr>
              <w:t>репродуктивная</w:t>
            </w:r>
            <w:r>
              <w:rPr>
                <w:rFonts w:eastAsiaTheme="minorHAnsi"/>
                <w:lang w:eastAsia="en-US"/>
              </w:rPr>
              <w:t xml:space="preserve"> деятельность</w:t>
            </w:r>
          </w:p>
        </w:tc>
      </w:tr>
      <w:tr w:rsidR="00C60361" w:rsidRPr="00DC60AE" w:rsidTr="003F7D67">
        <w:tc>
          <w:tcPr>
            <w:tcW w:w="534" w:type="dxa"/>
            <w:shd w:val="clear" w:color="auto" w:fill="auto"/>
          </w:tcPr>
          <w:p w:rsidR="00C60361" w:rsidRPr="006F0817" w:rsidRDefault="003163DD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60361" w:rsidRPr="006F0817" w:rsidRDefault="00D23FBF" w:rsidP="00252A9C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Этап</w:t>
            </w:r>
            <w:r w:rsidRPr="006F0817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говорения</w:t>
            </w:r>
            <w:r w:rsidRPr="006F0817">
              <w:rPr>
                <w:rFonts w:eastAsiaTheme="minorHAnsi"/>
                <w:lang w:val="en-US"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>диалоги</w:t>
            </w:r>
            <w:r w:rsidRPr="006F0817">
              <w:rPr>
                <w:rFonts w:eastAsiaTheme="minorHAnsi"/>
                <w:lang w:val="en-US" w:eastAsia="en-US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D23FBF" w:rsidRPr="004B595A" w:rsidRDefault="00C60361" w:rsidP="00252A9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Развитие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навыков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 w:rsidR="00D23FBF">
              <w:rPr>
                <w:rFonts w:eastAsiaTheme="minorHAnsi"/>
                <w:lang w:eastAsia="en-US"/>
              </w:rPr>
              <w:t>устной</w:t>
            </w:r>
            <w:r w:rsidR="00D23FBF" w:rsidRPr="004B595A">
              <w:rPr>
                <w:rFonts w:eastAsiaTheme="minorHAnsi"/>
                <w:lang w:eastAsia="en-US"/>
              </w:rPr>
              <w:t xml:space="preserve"> </w:t>
            </w:r>
            <w:r w:rsidR="00D23FBF">
              <w:rPr>
                <w:rFonts w:eastAsiaTheme="minorHAnsi"/>
                <w:lang w:eastAsia="en-US"/>
              </w:rPr>
              <w:t>речи</w:t>
            </w:r>
            <w:r w:rsidR="00D23FBF" w:rsidRPr="004B595A">
              <w:rPr>
                <w:rFonts w:eastAsiaTheme="minorHAnsi"/>
                <w:lang w:eastAsia="en-US"/>
              </w:rPr>
              <w:t xml:space="preserve"> (</w:t>
            </w:r>
            <w:r w:rsidR="00D23FBF">
              <w:rPr>
                <w:rFonts w:eastAsiaTheme="minorHAnsi"/>
                <w:lang w:eastAsia="en-US"/>
              </w:rPr>
              <w:t>говорение</w:t>
            </w:r>
            <w:r w:rsidR="00D23FBF" w:rsidRPr="004B595A">
              <w:rPr>
                <w:rFonts w:eastAsiaTheme="minorHAnsi"/>
                <w:lang w:eastAsia="en-US"/>
              </w:rPr>
              <w:t xml:space="preserve">, </w:t>
            </w:r>
            <w:r w:rsidR="00D23FBF">
              <w:rPr>
                <w:rFonts w:eastAsiaTheme="minorHAnsi"/>
                <w:lang w:eastAsia="en-US"/>
              </w:rPr>
              <w:t>диалоги</w:t>
            </w:r>
            <w:r w:rsidR="00D23FBF" w:rsidRPr="004B595A">
              <w:rPr>
                <w:rFonts w:eastAsiaTheme="minorHAnsi"/>
                <w:lang w:eastAsia="en-US"/>
              </w:rPr>
              <w:t>)</w:t>
            </w:r>
          </w:p>
          <w:p w:rsidR="00C60361" w:rsidRPr="004B595A" w:rsidRDefault="00C60361" w:rsidP="00252A9C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D23FBF" w:rsidRDefault="00D23FBF" w:rsidP="00252A9C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Have</w:t>
            </w:r>
            <w:r w:rsidRPr="006F0817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 xml:space="preserve">a look at the </w:t>
            </w:r>
            <w:r w:rsidR="006D7A15">
              <w:rPr>
                <w:rFonts w:eastAsiaTheme="minorHAnsi"/>
                <w:lang w:val="en-US" w:eastAsia="en-US"/>
              </w:rPr>
              <w:t>smart</w:t>
            </w:r>
            <w:r>
              <w:rPr>
                <w:rFonts w:eastAsiaTheme="minorHAnsi"/>
                <w:lang w:val="en-US" w:eastAsia="en-US"/>
              </w:rPr>
              <w:t>board and let’s rem</w:t>
            </w:r>
            <w:r w:rsidR="00BF7A20">
              <w:rPr>
                <w:rFonts w:eastAsiaTheme="minorHAnsi"/>
                <w:lang w:val="en-US" w:eastAsia="en-US"/>
              </w:rPr>
              <w:t xml:space="preserve">ember the multi-part verbs we </w:t>
            </w:r>
            <w:r>
              <w:rPr>
                <w:rFonts w:eastAsiaTheme="minorHAnsi"/>
                <w:lang w:val="en-US" w:eastAsia="en-US"/>
              </w:rPr>
              <w:t xml:space="preserve">studied </w:t>
            </w:r>
            <w:r w:rsidR="00BF7A20">
              <w:rPr>
                <w:rFonts w:eastAsiaTheme="minorHAnsi"/>
                <w:lang w:val="en-US" w:eastAsia="en-US"/>
              </w:rPr>
              <w:t>three</w:t>
            </w:r>
            <w:r>
              <w:rPr>
                <w:rFonts w:eastAsiaTheme="minorHAnsi"/>
                <w:lang w:val="en-US" w:eastAsia="en-US"/>
              </w:rPr>
              <w:t xml:space="preserve"> lessons ago. </w:t>
            </w:r>
          </w:p>
          <w:p w:rsidR="00252A9C" w:rsidRPr="00E30611" w:rsidRDefault="00C60361" w:rsidP="00252A9C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E30611">
              <w:rPr>
                <w:rFonts w:eastAsiaTheme="minorHAnsi"/>
                <w:lang w:val="en-US" w:eastAsia="en-US"/>
              </w:rPr>
              <w:t>You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’ve got a </w:t>
            </w:r>
            <w:r w:rsidR="00D23FBF">
              <w:rPr>
                <w:rFonts w:eastAsiaTheme="minorHAnsi"/>
                <w:lang w:val="en-US" w:eastAsia="en-US"/>
              </w:rPr>
              <w:t xml:space="preserve">speaking task 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now: </w:t>
            </w:r>
            <w:r w:rsidR="00BC0788">
              <w:rPr>
                <w:rFonts w:eastAsiaTheme="minorHAnsi"/>
                <w:lang w:val="en-US" w:eastAsia="en-US"/>
              </w:rPr>
              <w:t>there are</w:t>
            </w:r>
            <w:r w:rsidR="00D23FBF">
              <w:rPr>
                <w:rFonts w:eastAsiaTheme="minorHAnsi"/>
                <w:lang w:val="en-US" w:eastAsia="en-US"/>
              </w:rPr>
              <w:t xml:space="preserve"> the cards with the tasks and examples how to make a </w:t>
            </w:r>
            <w:r w:rsidR="00D23FBF">
              <w:rPr>
                <w:rFonts w:eastAsiaTheme="minorHAnsi"/>
                <w:lang w:val="en-US" w:eastAsia="en-US"/>
              </w:rPr>
              <w:lastRenderedPageBreak/>
              <w:t xml:space="preserve">dialogue. You 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have to </w:t>
            </w:r>
            <w:r w:rsidR="00D23FBF">
              <w:rPr>
                <w:rFonts w:eastAsiaTheme="minorHAnsi"/>
                <w:lang w:val="en-US" w:eastAsia="en-US"/>
              </w:rPr>
              <w:t>prepare your dialogues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 </w:t>
            </w:r>
            <w:r w:rsidR="00E82D53">
              <w:rPr>
                <w:rFonts w:eastAsiaTheme="minorHAnsi"/>
                <w:lang w:val="en-US" w:eastAsia="en-US"/>
              </w:rPr>
              <w:t xml:space="preserve">and present them in the class in 3 minutes. </w:t>
            </w:r>
            <w:r w:rsidR="00252A9C" w:rsidRPr="00E30611">
              <w:rPr>
                <w:rFonts w:eastAsiaTheme="minorHAnsi"/>
                <w:lang w:val="en-US" w:eastAsia="en-US"/>
              </w:rPr>
              <w:t>If you are puzzled</w:t>
            </w:r>
            <w:r w:rsidR="00ED45F8">
              <w:rPr>
                <w:rFonts w:eastAsiaTheme="minorHAnsi"/>
                <w:lang w:val="en-US" w:eastAsia="en-US"/>
              </w:rPr>
              <w:t>,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 you can ask </w:t>
            </w:r>
            <w:r w:rsidR="00E82D53">
              <w:rPr>
                <w:rFonts w:eastAsiaTheme="minorHAnsi"/>
                <w:lang w:val="en-US" w:eastAsia="en-US"/>
              </w:rPr>
              <w:t>for my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 help.</w:t>
            </w:r>
          </w:p>
          <w:p w:rsidR="00C60361" w:rsidRPr="00E43B21" w:rsidRDefault="00C60361" w:rsidP="00BF7A20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E30611">
              <w:rPr>
                <w:rFonts w:eastAsiaTheme="minorHAnsi"/>
                <w:lang w:val="en-US" w:eastAsia="en-US"/>
              </w:rPr>
              <w:t xml:space="preserve">Your time is over, </w:t>
            </w:r>
            <w:r w:rsidR="00252A9C" w:rsidRPr="00E30611">
              <w:rPr>
                <w:rFonts w:eastAsiaTheme="minorHAnsi"/>
                <w:lang w:val="en-US" w:eastAsia="en-US"/>
              </w:rPr>
              <w:t xml:space="preserve">let’s </w:t>
            </w:r>
            <w:r w:rsidRPr="00E30611">
              <w:rPr>
                <w:rFonts w:eastAsiaTheme="minorHAnsi"/>
                <w:lang w:val="en-US" w:eastAsia="en-US"/>
              </w:rPr>
              <w:t>check</w:t>
            </w:r>
            <w:r w:rsidR="00E43B21">
              <w:rPr>
                <w:rFonts w:eastAsiaTheme="minorHAnsi"/>
                <w:lang w:val="en-US" w:eastAsia="en-US"/>
              </w:rPr>
              <w:t xml:space="preserve"> it up.</w:t>
            </w:r>
            <w:r w:rsidR="00BF7A20" w:rsidRPr="00BF7A20">
              <w:rPr>
                <w:rFonts w:eastAsiaTheme="minorHAnsi"/>
                <w:lang w:val="en-US" w:eastAsia="en-US"/>
              </w:rPr>
              <w:t xml:space="preserve"> </w:t>
            </w:r>
            <w:r w:rsidR="00E43B21" w:rsidRPr="00BF7A20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="00E82D53" w:rsidRPr="00BF7A20">
              <w:rPr>
                <w:rFonts w:eastAsiaTheme="minorHAnsi"/>
                <w:sz w:val="20"/>
                <w:szCs w:val="20"/>
                <w:lang w:eastAsia="en-US"/>
              </w:rPr>
              <w:t xml:space="preserve">если учащиеся сделают задание быстрее заданного времени, то предусмотрен обмен карточками и выполнение другого </w:t>
            </w:r>
            <w:r w:rsidR="00BF7A20" w:rsidRPr="00BF7A20">
              <w:rPr>
                <w:rFonts w:eastAsiaTheme="minorHAnsi"/>
                <w:sz w:val="20"/>
                <w:szCs w:val="20"/>
                <w:lang w:eastAsia="en-US"/>
              </w:rPr>
              <w:t xml:space="preserve">подобного </w:t>
            </w:r>
            <w:r w:rsidR="00E82D53" w:rsidRPr="00BF7A20">
              <w:rPr>
                <w:rFonts w:eastAsiaTheme="minorHAnsi"/>
                <w:sz w:val="20"/>
                <w:szCs w:val="20"/>
                <w:lang w:eastAsia="en-US"/>
              </w:rPr>
              <w:t>задания</w:t>
            </w:r>
            <w:r w:rsidR="00E43B21" w:rsidRPr="00BF7A20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BF7A20" w:rsidRDefault="00BF7A20" w:rsidP="0029099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Вспоминают значения фразовых глаголов</w:t>
            </w:r>
          </w:p>
          <w:p w:rsidR="00C60361" w:rsidRDefault="00252A9C" w:rsidP="0029099D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Читают </w:t>
            </w:r>
            <w:r w:rsidR="007A7029">
              <w:rPr>
                <w:rFonts w:eastAsiaTheme="minorHAnsi"/>
                <w:lang w:eastAsia="en-US"/>
              </w:rPr>
              <w:t>задания</w:t>
            </w:r>
            <w:r>
              <w:rPr>
                <w:rFonts w:eastAsiaTheme="minorHAnsi"/>
                <w:lang w:eastAsia="en-US"/>
              </w:rPr>
              <w:t xml:space="preserve"> про </w:t>
            </w:r>
            <w:r>
              <w:rPr>
                <w:rFonts w:eastAsiaTheme="minorHAnsi"/>
                <w:lang w:eastAsia="en-US"/>
              </w:rPr>
              <w:lastRenderedPageBreak/>
              <w:t xml:space="preserve">себя, </w:t>
            </w:r>
            <w:r w:rsidRPr="00DC60AE">
              <w:rPr>
                <w:rFonts w:eastAsiaTheme="minorHAnsi"/>
                <w:lang w:eastAsia="en-US"/>
              </w:rPr>
              <w:t>анализируют</w:t>
            </w:r>
            <w:r w:rsidR="007A7029">
              <w:rPr>
                <w:rFonts w:eastAsiaTheme="minorHAnsi"/>
                <w:lang w:eastAsia="en-US"/>
              </w:rPr>
              <w:t xml:space="preserve"> </w:t>
            </w:r>
            <w:r w:rsidRPr="00DC60AE">
              <w:rPr>
                <w:rFonts w:eastAsiaTheme="minorHAnsi"/>
                <w:lang w:eastAsia="en-US"/>
              </w:rPr>
              <w:t xml:space="preserve">примеры, </w:t>
            </w:r>
            <w:r>
              <w:rPr>
                <w:rFonts w:eastAsiaTheme="minorHAnsi"/>
                <w:lang w:eastAsia="en-US"/>
              </w:rPr>
              <w:t>в</w:t>
            </w:r>
            <w:r w:rsidR="00C60361" w:rsidRPr="00DC60AE">
              <w:rPr>
                <w:rFonts w:eastAsiaTheme="minorHAnsi"/>
                <w:lang w:eastAsia="en-US"/>
              </w:rPr>
              <w:t>ыполняют</w:t>
            </w:r>
            <w:r w:rsidR="007A7029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задание </w:t>
            </w:r>
          </w:p>
          <w:p w:rsidR="00C60361" w:rsidRPr="00252A9C" w:rsidRDefault="00BF7A20" w:rsidP="00BF7A2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Разыгрывают диалоги перед классом</w:t>
            </w:r>
          </w:p>
        </w:tc>
        <w:tc>
          <w:tcPr>
            <w:tcW w:w="1843" w:type="dxa"/>
            <w:shd w:val="clear" w:color="auto" w:fill="auto"/>
          </w:tcPr>
          <w:p w:rsidR="00BF7A20" w:rsidRDefault="00BF7A20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F7A20" w:rsidRDefault="00BF7A20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F7A20" w:rsidRDefault="00BF7A20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A7029" w:rsidRDefault="00252A9C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C60361" w:rsidRPr="00DC60AE">
              <w:rPr>
                <w:rFonts w:eastAsiaTheme="minorHAnsi"/>
                <w:lang w:eastAsia="en-US"/>
              </w:rPr>
              <w:t>бъясняет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lastRenderedPageBreak/>
              <w:t>незнакомые слова</w:t>
            </w:r>
            <w:r w:rsidR="007A7029">
              <w:rPr>
                <w:rFonts w:eastAsiaTheme="minorHAnsi"/>
                <w:lang w:eastAsia="en-US"/>
              </w:rPr>
              <w:t xml:space="preserve"> в задании</w:t>
            </w:r>
          </w:p>
          <w:p w:rsidR="007A7029" w:rsidRDefault="007A7029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F7A20" w:rsidRDefault="00BF7A20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60361" w:rsidRPr="00C60361" w:rsidRDefault="00BF7A20" w:rsidP="00B12A6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7A7029" w:rsidRPr="00DC60AE">
              <w:rPr>
                <w:rFonts w:eastAsiaTheme="minorHAnsi"/>
                <w:lang w:eastAsia="en-US"/>
              </w:rPr>
              <w:t>роверя</w:t>
            </w:r>
            <w:r w:rsidR="007A7029">
              <w:rPr>
                <w:rFonts w:eastAsiaTheme="minorHAnsi"/>
                <w:lang w:eastAsia="en-US"/>
              </w:rPr>
              <w:t>ет выполненные задания</w:t>
            </w:r>
          </w:p>
        </w:tc>
        <w:tc>
          <w:tcPr>
            <w:tcW w:w="1134" w:type="dxa"/>
            <w:shd w:val="clear" w:color="auto" w:fill="auto"/>
          </w:tcPr>
          <w:p w:rsidR="00C60361" w:rsidRPr="00C60361" w:rsidRDefault="00C60361" w:rsidP="006F0817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6F0817">
              <w:rPr>
                <w:rFonts w:eastAsiaTheme="minorHAnsi"/>
                <w:lang w:val="en-US" w:eastAsia="en-US"/>
              </w:rPr>
              <w:t>0</w:t>
            </w:r>
            <w:r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984" w:type="dxa"/>
            <w:shd w:val="clear" w:color="auto" w:fill="auto"/>
          </w:tcPr>
          <w:p w:rsidR="00BF7A20" w:rsidRDefault="00BF7A20" w:rsidP="00E3061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Фронтальный опрос</w:t>
            </w:r>
          </w:p>
          <w:p w:rsidR="00BF7A20" w:rsidRDefault="00BF7A20" w:rsidP="00E3061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E30611" w:rsidRDefault="00252A9C" w:rsidP="00E30611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</w:t>
            </w:r>
            <w:r w:rsidR="007A7029">
              <w:rPr>
                <w:rFonts w:eastAsiaTheme="minorHAnsi"/>
                <w:lang w:eastAsia="en-US"/>
              </w:rPr>
              <w:t xml:space="preserve">прочтение </w:t>
            </w:r>
            <w:r w:rsidR="007A7029">
              <w:rPr>
                <w:rFonts w:eastAsiaTheme="minorHAnsi"/>
                <w:lang w:eastAsia="en-US"/>
              </w:rPr>
              <w:lastRenderedPageBreak/>
              <w:t>задания, парное сотрудничество 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A7029">
              <w:rPr>
                <w:rFonts w:eastAsiaTheme="minorHAnsi"/>
                <w:lang w:eastAsia="en-US"/>
              </w:rPr>
              <w:t xml:space="preserve">его </w:t>
            </w:r>
            <w:r>
              <w:rPr>
                <w:rFonts w:eastAsiaTheme="minorHAnsi"/>
                <w:lang w:eastAsia="en-US"/>
              </w:rPr>
              <w:t>выполнени</w:t>
            </w:r>
            <w:r w:rsidR="007A7029">
              <w:rPr>
                <w:rFonts w:eastAsiaTheme="minorHAnsi"/>
                <w:lang w:eastAsia="en-US"/>
              </w:rPr>
              <w:t xml:space="preserve">и </w:t>
            </w:r>
          </w:p>
          <w:p w:rsidR="00BF7A20" w:rsidRDefault="00BF7A20" w:rsidP="00BF7A2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60361" w:rsidRPr="00DC60AE" w:rsidRDefault="0039390F" w:rsidP="00BF7A2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Парная п</w:t>
            </w:r>
            <w:r w:rsidRPr="00DC60AE">
              <w:rPr>
                <w:rFonts w:eastAsiaTheme="minorHAnsi"/>
                <w:lang w:eastAsia="en-US"/>
              </w:rPr>
              <w:t>родуктивная</w:t>
            </w:r>
            <w:r>
              <w:rPr>
                <w:rFonts w:eastAsiaTheme="minorHAnsi"/>
                <w:lang w:eastAsia="en-US"/>
              </w:rPr>
              <w:t xml:space="preserve"> деятельность</w:t>
            </w:r>
          </w:p>
        </w:tc>
      </w:tr>
      <w:tr w:rsidR="00F2215C" w:rsidRPr="00DC60AE" w:rsidTr="003F7D67">
        <w:tc>
          <w:tcPr>
            <w:tcW w:w="534" w:type="dxa"/>
            <w:shd w:val="clear" w:color="auto" w:fill="auto"/>
          </w:tcPr>
          <w:p w:rsidR="00F2215C" w:rsidRPr="003163DD" w:rsidRDefault="003163DD" w:rsidP="00DC60AE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auto"/>
          </w:tcPr>
          <w:p w:rsidR="00F2215C" w:rsidRPr="00DC60AE" w:rsidRDefault="007A7029" w:rsidP="007A7029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Этап з</w:t>
            </w:r>
            <w:r w:rsidR="00D87B9F" w:rsidRPr="00DC60AE">
              <w:rPr>
                <w:rFonts w:eastAsiaTheme="minorHAnsi"/>
                <w:lang w:eastAsia="en-US"/>
              </w:rPr>
              <w:t>авершение урока</w:t>
            </w:r>
            <w:r w:rsidR="00D87B9F">
              <w:rPr>
                <w:rFonts w:eastAsiaTheme="minorHAnsi"/>
                <w:lang w:eastAsia="en-US"/>
              </w:rPr>
              <w:t xml:space="preserve"> и р</w:t>
            </w:r>
            <w:r>
              <w:rPr>
                <w:rFonts w:eastAsiaTheme="minorHAnsi"/>
                <w:lang w:eastAsia="en-US"/>
              </w:rPr>
              <w:t>ефлексии</w:t>
            </w:r>
            <w:r w:rsidR="008C1C55">
              <w:rPr>
                <w:rFonts w:eastAsiaTheme="minorHAnsi"/>
                <w:lang w:eastAsia="en-US"/>
              </w:rPr>
              <w:t xml:space="preserve"> учащихся </w:t>
            </w:r>
          </w:p>
        </w:tc>
        <w:tc>
          <w:tcPr>
            <w:tcW w:w="2694" w:type="dxa"/>
            <w:shd w:val="clear" w:color="auto" w:fill="auto"/>
          </w:tcPr>
          <w:p w:rsidR="008C1C55" w:rsidRPr="00DC60AE" w:rsidRDefault="008C1C55" w:rsidP="008C1C5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C60AE">
              <w:rPr>
                <w:rFonts w:eastAsiaTheme="minorHAnsi"/>
                <w:lang w:eastAsia="en-US"/>
              </w:rPr>
              <w:t>одведение итогов урока</w:t>
            </w:r>
          </w:p>
          <w:p w:rsidR="008C1C55" w:rsidRDefault="008C1C55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C1C55" w:rsidRDefault="008C1C55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C1C55" w:rsidRDefault="008C1C55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53018" w:rsidRPr="004B595A" w:rsidRDefault="00B53018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7217B" w:rsidRPr="004B595A" w:rsidRDefault="0047217B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2215C" w:rsidRPr="00DC60AE" w:rsidRDefault="00912F17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F2215C" w:rsidRPr="00DC60AE">
              <w:rPr>
                <w:rFonts w:eastAsiaTheme="minorHAnsi"/>
                <w:lang w:eastAsia="en-US"/>
              </w:rPr>
              <w:t>ценивание учеников</w:t>
            </w:r>
          </w:p>
          <w:p w:rsidR="008C1C55" w:rsidRDefault="008C1C55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2215C" w:rsidRDefault="00912F17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="00F2215C" w:rsidRPr="00DC60AE">
              <w:rPr>
                <w:rFonts w:eastAsiaTheme="minorHAnsi"/>
                <w:lang w:eastAsia="en-US"/>
              </w:rPr>
              <w:t>омашнее задание</w:t>
            </w:r>
          </w:p>
          <w:p w:rsidR="00D87B9F" w:rsidRDefault="00D87B9F" w:rsidP="00FA72D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2215C" w:rsidRPr="00DC60AE" w:rsidRDefault="00D87B9F" w:rsidP="00B12A6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Рефлексия учащихся</w:t>
            </w:r>
          </w:p>
        </w:tc>
        <w:tc>
          <w:tcPr>
            <w:tcW w:w="3685" w:type="dxa"/>
            <w:shd w:val="clear" w:color="auto" w:fill="auto"/>
          </w:tcPr>
          <w:p w:rsidR="007A7029" w:rsidRDefault="007A7029" w:rsidP="008C1C5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L</w:t>
            </w:r>
            <w:r w:rsidR="008C1C55" w:rsidRPr="008C1C55">
              <w:rPr>
                <w:rFonts w:eastAsiaTheme="minorHAnsi"/>
                <w:lang w:val="en-US" w:eastAsia="en-US"/>
              </w:rPr>
              <w:t xml:space="preserve">et`s </w:t>
            </w:r>
            <w:r w:rsidR="008C1C55">
              <w:rPr>
                <w:rFonts w:eastAsiaTheme="minorHAnsi"/>
                <w:lang w:val="en-US" w:eastAsia="en-US"/>
              </w:rPr>
              <w:t>sum</w:t>
            </w:r>
            <w:r w:rsidR="008C1C55" w:rsidRPr="008C1C55">
              <w:rPr>
                <w:rFonts w:eastAsiaTheme="minorHAnsi"/>
                <w:lang w:val="en-US" w:eastAsia="en-US"/>
              </w:rPr>
              <w:t xml:space="preserve"> up. What have </w:t>
            </w:r>
            <w:r>
              <w:rPr>
                <w:rFonts w:eastAsiaTheme="minorHAnsi"/>
                <w:lang w:val="en-US" w:eastAsia="en-US"/>
              </w:rPr>
              <w:t>we done</w:t>
            </w:r>
            <w:r w:rsidR="008C1C55" w:rsidRPr="008C1C55">
              <w:rPr>
                <w:rFonts w:eastAsiaTheme="minorHAnsi"/>
                <w:lang w:val="en-US" w:eastAsia="en-US"/>
              </w:rPr>
              <w:t xml:space="preserve"> at the lesson? </w:t>
            </w:r>
            <w:r w:rsidR="00B53018">
              <w:rPr>
                <w:rFonts w:eastAsiaTheme="minorHAnsi"/>
                <w:lang w:val="en-US" w:eastAsia="en-US"/>
              </w:rPr>
              <w:t>(</w:t>
            </w:r>
            <w:r w:rsidR="00B53018">
              <w:rPr>
                <w:rFonts w:eastAsiaTheme="minorHAnsi"/>
                <w:lang w:eastAsia="en-US"/>
              </w:rPr>
              <w:t>ответы</w:t>
            </w:r>
            <w:r w:rsidR="00B53018" w:rsidRPr="00B53018">
              <w:rPr>
                <w:rFonts w:eastAsiaTheme="minorHAnsi"/>
                <w:lang w:val="en-US" w:eastAsia="en-US"/>
              </w:rPr>
              <w:t xml:space="preserve"> </w:t>
            </w:r>
            <w:r w:rsidR="00B53018">
              <w:rPr>
                <w:rFonts w:eastAsiaTheme="minorHAnsi"/>
                <w:lang w:eastAsia="en-US"/>
              </w:rPr>
              <w:t>учащихся</w:t>
            </w:r>
            <w:r w:rsidR="00B53018" w:rsidRPr="00B53018">
              <w:rPr>
                <w:rFonts w:eastAsiaTheme="minorHAnsi"/>
                <w:lang w:val="en-US" w:eastAsia="en-US"/>
              </w:rPr>
              <w:t xml:space="preserve"> – </w:t>
            </w:r>
            <w:r w:rsidR="00B53018">
              <w:rPr>
                <w:rFonts w:eastAsiaTheme="minorHAnsi"/>
                <w:lang w:val="en-US" w:eastAsia="en-US"/>
              </w:rPr>
              <w:t xml:space="preserve">checked hometask, spoke, watched the video etc.) You’re right and you noticed that we were </w:t>
            </w:r>
            <w:r w:rsidR="0047217B">
              <w:rPr>
                <w:rFonts w:eastAsiaTheme="minorHAnsi"/>
                <w:lang w:val="en-US" w:eastAsia="en-US"/>
              </w:rPr>
              <w:t xml:space="preserve">SPEAKING </w:t>
            </w:r>
            <w:r w:rsidR="00B53018">
              <w:rPr>
                <w:rFonts w:eastAsiaTheme="minorHAnsi"/>
                <w:lang w:val="en-US" w:eastAsia="en-US"/>
              </w:rPr>
              <w:t xml:space="preserve">most of all </w:t>
            </w:r>
            <w:r w:rsidR="0047217B">
              <w:rPr>
                <w:rFonts w:eastAsiaTheme="minorHAnsi"/>
                <w:lang w:val="en-US" w:eastAsia="en-US"/>
              </w:rPr>
              <w:t xml:space="preserve"> - it was the goal of our</w:t>
            </w:r>
            <w:r w:rsidR="00B53018">
              <w:rPr>
                <w:rFonts w:eastAsiaTheme="minorHAnsi"/>
                <w:lang w:val="en-US" w:eastAsia="en-US"/>
              </w:rPr>
              <w:t xml:space="preserve"> lesson. Now you can use different words and expressions speaking about </w:t>
            </w:r>
            <w:r w:rsidR="0047217B">
              <w:rPr>
                <w:rFonts w:eastAsiaTheme="minorHAnsi"/>
                <w:lang w:val="en-US" w:eastAsia="en-US"/>
              </w:rPr>
              <w:t xml:space="preserve">sport and </w:t>
            </w:r>
            <w:r w:rsidR="00B53018">
              <w:rPr>
                <w:rFonts w:eastAsiaTheme="minorHAnsi"/>
                <w:lang w:val="en-US" w:eastAsia="en-US"/>
              </w:rPr>
              <w:t>keeping fit.</w:t>
            </w:r>
          </w:p>
          <w:p w:rsidR="00B53018" w:rsidRDefault="00F2215C" w:rsidP="008C1C5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912F17">
              <w:rPr>
                <w:rFonts w:eastAsiaTheme="minorHAnsi"/>
                <w:lang w:val="en-US" w:eastAsia="en-US"/>
              </w:rPr>
              <w:t xml:space="preserve">So, </w:t>
            </w:r>
            <w:r w:rsidR="00912F17" w:rsidRPr="00912F17">
              <w:rPr>
                <w:rFonts w:eastAsiaTheme="minorHAnsi"/>
                <w:lang w:val="en-US" w:eastAsia="en-US"/>
              </w:rPr>
              <w:t>it’s nearly time to finish our lesson. I am going to give you marks for your work.</w:t>
            </w:r>
          </w:p>
          <w:p w:rsidR="0047217B" w:rsidRDefault="0047217B" w:rsidP="008C1C5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</w:p>
          <w:p w:rsidR="00B53018" w:rsidRDefault="00B53018" w:rsidP="008C1C55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8C1C55">
              <w:rPr>
                <w:rFonts w:eastAsiaTheme="minorHAnsi"/>
                <w:lang w:val="en-US" w:eastAsia="en-US"/>
              </w:rPr>
              <w:t xml:space="preserve">Now </w:t>
            </w:r>
            <w:r>
              <w:rPr>
                <w:rFonts w:eastAsiaTheme="minorHAnsi"/>
                <w:lang w:val="en-US" w:eastAsia="en-US"/>
              </w:rPr>
              <w:t xml:space="preserve">put down </w:t>
            </w:r>
            <w:r w:rsidRPr="008C1C55">
              <w:rPr>
                <w:rFonts w:eastAsiaTheme="minorHAnsi"/>
                <w:lang w:val="en-US" w:eastAsia="en-US"/>
              </w:rPr>
              <w:t>your hometask.</w:t>
            </w:r>
          </w:p>
          <w:p w:rsidR="0047217B" w:rsidRDefault="00912F17" w:rsidP="009B3FCB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912F17">
              <w:rPr>
                <w:rFonts w:eastAsiaTheme="minorHAnsi"/>
                <w:lang w:val="en-US" w:eastAsia="en-US"/>
              </w:rPr>
              <w:t xml:space="preserve"> </w:t>
            </w:r>
          </w:p>
          <w:p w:rsidR="009B3FCB" w:rsidRDefault="00B53018" w:rsidP="009B3FCB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 xml:space="preserve">And the last thing. </w:t>
            </w:r>
            <w:r w:rsidR="00912F17" w:rsidRPr="00912F17">
              <w:rPr>
                <w:rFonts w:eastAsiaTheme="minorHAnsi"/>
                <w:lang w:val="en-US" w:eastAsia="en-US"/>
              </w:rPr>
              <w:t>Take your self-control papers</w:t>
            </w:r>
            <w:r>
              <w:rPr>
                <w:rFonts w:eastAsiaTheme="minorHAnsi"/>
                <w:lang w:val="en-US" w:eastAsia="en-US"/>
              </w:rPr>
              <w:t xml:space="preserve">, your yellow pencil and </w:t>
            </w:r>
            <w:r w:rsidR="009B3FCB">
              <w:rPr>
                <w:rFonts w:eastAsiaTheme="minorHAnsi"/>
                <w:lang w:val="en-US" w:eastAsia="en-US"/>
              </w:rPr>
              <w:t>draw different smiles if you liked or didn’</w:t>
            </w:r>
            <w:r w:rsidR="0047217B">
              <w:rPr>
                <w:rFonts w:eastAsiaTheme="minorHAnsi"/>
                <w:lang w:val="en-US" w:eastAsia="en-US"/>
              </w:rPr>
              <w:t xml:space="preserve">t like the tasks of the </w:t>
            </w:r>
            <w:r w:rsidR="0047217B">
              <w:rPr>
                <w:rFonts w:eastAsiaTheme="minorHAnsi"/>
                <w:lang w:val="en-US" w:eastAsia="en-US"/>
              </w:rPr>
              <w:lastRenderedPageBreak/>
              <w:t>lesson and your work while doing them.</w:t>
            </w:r>
          </w:p>
          <w:p w:rsidR="00F2215C" w:rsidRPr="00185AF0" w:rsidRDefault="00D87B9F" w:rsidP="009B3FCB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185AF0">
              <w:rPr>
                <w:rFonts w:eastAsiaTheme="minorHAnsi"/>
                <w:lang w:val="en-US" w:eastAsia="en-US"/>
              </w:rPr>
              <w:t xml:space="preserve">Thank you. </w:t>
            </w:r>
            <w:r w:rsidR="009B3FCB">
              <w:rPr>
                <w:rFonts w:eastAsiaTheme="minorHAnsi"/>
                <w:lang w:val="en-US" w:eastAsia="en-US"/>
              </w:rPr>
              <w:t xml:space="preserve">Put them onto the blackboard. </w:t>
            </w:r>
            <w:r w:rsidRPr="00185AF0">
              <w:rPr>
                <w:rFonts w:eastAsiaTheme="minorHAnsi"/>
                <w:lang w:val="en-US" w:eastAsia="en-US"/>
              </w:rPr>
              <w:t xml:space="preserve">I’m very pleased with your work today.  </w:t>
            </w:r>
            <w:r w:rsidR="00185AF0" w:rsidRPr="00185AF0">
              <w:rPr>
                <w:rFonts w:eastAsiaTheme="minorHAnsi"/>
                <w:lang w:val="en-US" w:eastAsia="en-US"/>
              </w:rPr>
              <w:t>The lesson is over. Good bye.</w:t>
            </w:r>
          </w:p>
        </w:tc>
        <w:tc>
          <w:tcPr>
            <w:tcW w:w="1843" w:type="dxa"/>
            <w:shd w:val="clear" w:color="auto" w:fill="auto"/>
          </w:tcPr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Отвечают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на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вопросы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учителя</w:t>
            </w:r>
          </w:p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4B595A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A5DD2" w:rsidRPr="004B595A" w:rsidRDefault="00DA5DD2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53018" w:rsidRPr="004B595A" w:rsidRDefault="00B53018" w:rsidP="00B53018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Записывают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домашнее</w:t>
            </w:r>
            <w:r w:rsidRPr="004B595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задание</w:t>
            </w:r>
          </w:p>
          <w:p w:rsidR="00B53018" w:rsidRPr="004B595A" w:rsidRDefault="00B53018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2215C" w:rsidRPr="008C1C55" w:rsidRDefault="009B3FCB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8C1C55">
              <w:rPr>
                <w:rFonts w:eastAsiaTheme="minorHAnsi"/>
                <w:lang w:eastAsia="en-US"/>
              </w:rPr>
              <w:t>аполн</w:t>
            </w:r>
            <w:r>
              <w:rPr>
                <w:rFonts w:eastAsiaTheme="minorHAnsi"/>
                <w:lang w:eastAsia="en-US"/>
              </w:rPr>
              <w:t>яют</w:t>
            </w:r>
            <w:r w:rsidR="008C1C55" w:rsidRPr="009B3FCB">
              <w:rPr>
                <w:rFonts w:eastAsiaTheme="minorHAnsi"/>
                <w:lang w:eastAsia="en-US"/>
              </w:rPr>
              <w:t xml:space="preserve"> </w:t>
            </w:r>
            <w:r w:rsidR="008C1C55">
              <w:rPr>
                <w:rFonts w:eastAsiaTheme="minorHAnsi"/>
                <w:lang w:eastAsia="en-US"/>
              </w:rPr>
              <w:t>лист</w:t>
            </w:r>
            <w:r>
              <w:rPr>
                <w:rFonts w:eastAsiaTheme="minorHAnsi"/>
                <w:lang w:eastAsia="en-US"/>
              </w:rPr>
              <w:t>ы</w:t>
            </w:r>
            <w:r w:rsidR="008C1C55" w:rsidRPr="009B3FCB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самооценки</w:t>
            </w:r>
          </w:p>
          <w:p w:rsidR="00D87B9F" w:rsidRPr="004F117C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Pr="00D87B9F" w:rsidRDefault="009B3FCB" w:rsidP="00D87B9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Размещают их на доске с помощью магнита</w:t>
            </w:r>
          </w:p>
        </w:tc>
        <w:tc>
          <w:tcPr>
            <w:tcW w:w="1843" w:type="dxa"/>
            <w:shd w:val="clear" w:color="auto" w:fill="auto"/>
          </w:tcPr>
          <w:p w:rsidR="008C1C55" w:rsidRPr="00D87B9F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D87B9F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P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Задает вопросы по итогам урока</w:t>
            </w:r>
          </w:p>
          <w:p w:rsidR="008C1C55" w:rsidRPr="004F117C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Заносит оценки в журнал</w:t>
            </w:r>
          </w:p>
          <w:p w:rsidR="00F2215C" w:rsidRPr="00DC60AE" w:rsidRDefault="00F2215C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DC60AE">
              <w:rPr>
                <w:rFonts w:eastAsiaTheme="minorHAnsi"/>
                <w:lang w:eastAsia="en-US"/>
              </w:rPr>
              <w:t>Объясняет дом</w:t>
            </w:r>
            <w:r w:rsidR="008C1C55">
              <w:rPr>
                <w:rFonts w:eastAsiaTheme="minorHAnsi"/>
                <w:lang w:eastAsia="en-US"/>
              </w:rPr>
              <w:t>ашнее задание</w:t>
            </w:r>
          </w:p>
          <w:p w:rsidR="00F2215C" w:rsidRPr="00DC60AE" w:rsidRDefault="00F2215C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Pr="004F117C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Pr="004F117C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85AF0" w:rsidRPr="004F117C" w:rsidRDefault="00185AF0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9B3FCB" w:rsidRDefault="009B3FCB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2215C" w:rsidRPr="00DC60AE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="00F2215C" w:rsidRPr="00DC60AE">
              <w:rPr>
                <w:rFonts w:eastAsiaTheme="minorHAnsi"/>
                <w:lang w:eastAsia="en-US"/>
              </w:rPr>
              <w:t>лагодарит учащихся за работу</w:t>
            </w:r>
          </w:p>
        </w:tc>
        <w:tc>
          <w:tcPr>
            <w:tcW w:w="1134" w:type="dxa"/>
            <w:shd w:val="clear" w:color="auto" w:fill="auto"/>
          </w:tcPr>
          <w:p w:rsidR="00F2215C" w:rsidRPr="008C1C55" w:rsidRDefault="00452A98" w:rsidP="00B12A6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5</w:t>
            </w:r>
            <w:r w:rsidR="00B53018">
              <w:rPr>
                <w:rFonts w:eastAsiaTheme="minorHAnsi"/>
                <w:lang w:val="en-US" w:eastAsia="en-US"/>
              </w:rPr>
              <w:t xml:space="preserve"> </w:t>
            </w:r>
            <w:r w:rsidR="004F6302">
              <w:rPr>
                <w:rFonts w:eastAsiaTheme="minorHAnsi"/>
                <w:lang w:eastAsia="en-US"/>
              </w:rPr>
              <w:t>м.</w:t>
            </w:r>
          </w:p>
        </w:tc>
        <w:tc>
          <w:tcPr>
            <w:tcW w:w="1984" w:type="dxa"/>
            <w:shd w:val="clear" w:color="auto" w:fill="auto"/>
          </w:tcPr>
          <w:p w:rsid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</w:p>
          <w:p w:rsidR="008C1C55" w:rsidRDefault="008C1C55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Беседа</w:t>
            </w:r>
          </w:p>
          <w:p w:rsidR="00D87B9F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D87B9F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Оценивание</w:t>
            </w:r>
          </w:p>
          <w:p w:rsidR="00D87B9F" w:rsidRDefault="00D87B9F" w:rsidP="00FA72D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2215C" w:rsidRPr="00B12A6B" w:rsidRDefault="00D87B9F" w:rsidP="00B12A6B">
            <w:pPr>
              <w:spacing w:after="200" w:line="276" w:lineRule="auto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Объяснение</w:t>
            </w:r>
          </w:p>
        </w:tc>
      </w:tr>
    </w:tbl>
    <w:p w:rsidR="00DC60AE" w:rsidRPr="000D00CD" w:rsidRDefault="00DC60AE" w:rsidP="00A5269C">
      <w:pPr>
        <w:jc w:val="center"/>
        <w:rPr>
          <w:b/>
          <w:sz w:val="28"/>
          <w:szCs w:val="28"/>
          <w:lang w:val="en-US"/>
        </w:rPr>
      </w:pPr>
    </w:p>
    <w:p w:rsidR="00143940" w:rsidRPr="000D00CD" w:rsidRDefault="00143940">
      <w:pPr>
        <w:rPr>
          <w:lang w:val="en-US"/>
        </w:rPr>
      </w:pPr>
    </w:p>
    <w:p w:rsidR="00143940" w:rsidRPr="000D00CD" w:rsidRDefault="00143940">
      <w:pPr>
        <w:rPr>
          <w:lang w:val="en-US"/>
        </w:rPr>
      </w:pPr>
    </w:p>
    <w:sectPr w:rsidR="00143940" w:rsidRPr="000D00CD" w:rsidSect="00751CC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62" w:rsidRDefault="00226862" w:rsidP="00457824">
      <w:r>
        <w:separator/>
      </w:r>
    </w:p>
  </w:endnote>
  <w:endnote w:type="continuationSeparator" w:id="0">
    <w:p w:rsidR="00226862" w:rsidRDefault="00226862" w:rsidP="0045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o 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62" w:rsidRDefault="00226862" w:rsidP="00457824">
      <w:r>
        <w:separator/>
      </w:r>
    </w:p>
  </w:footnote>
  <w:footnote w:type="continuationSeparator" w:id="0">
    <w:p w:rsidR="00226862" w:rsidRDefault="00226862" w:rsidP="00457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321E"/>
    <w:multiLevelType w:val="hybridMultilevel"/>
    <w:tmpl w:val="1AA802B8"/>
    <w:lvl w:ilvl="0" w:tplc="EE5AA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B4ECD"/>
    <w:multiLevelType w:val="hybridMultilevel"/>
    <w:tmpl w:val="CA76A7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F716F"/>
    <w:multiLevelType w:val="hybridMultilevel"/>
    <w:tmpl w:val="41FCD426"/>
    <w:lvl w:ilvl="0" w:tplc="A3686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411FA"/>
    <w:multiLevelType w:val="multilevel"/>
    <w:tmpl w:val="A4B8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5D"/>
    <w:rsid w:val="00015377"/>
    <w:rsid w:val="00027ECE"/>
    <w:rsid w:val="00033648"/>
    <w:rsid w:val="00043867"/>
    <w:rsid w:val="00046509"/>
    <w:rsid w:val="00046E42"/>
    <w:rsid w:val="00061191"/>
    <w:rsid w:val="00082175"/>
    <w:rsid w:val="000D00CD"/>
    <w:rsid w:val="000D1781"/>
    <w:rsid w:val="000E7DA0"/>
    <w:rsid w:val="000F3FBB"/>
    <w:rsid w:val="00127C20"/>
    <w:rsid w:val="00143940"/>
    <w:rsid w:val="0015533A"/>
    <w:rsid w:val="00170BF3"/>
    <w:rsid w:val="001828C5"/>
    <w:rsid w:val="00183D26"/>
    <w:rsid w:val="00185AF0"/>
    <w:rsid w:val="001A04E0"/>
    <w:rsid w:val="001A4248"/>
    <w:rsid w:val="001A4DEE"/>
    <w:rsid w:val="001A5229"/>
    <w:rsid w:val="001C2095"/>
    <w:rsid w:val="0020430E"/>
    <w:rsid w:val="00215CE1"/>
    <w:rsid w:val="00216109"/>
    <w:rsid w:val="00226862"/>
    <w:rsid w:val="00252A9C"/>
    <w:rsid w:val="00255816"/>
    <w:rsid w:val="00273571"/>
    <w:rsid w:val="002764E8"/>
    <w:rsid w:val="0027733B"/>
    <w:rsid w:val="00286185"/>
    <w:rsid w:val="00292CCE"/>
    <w:rsid w:val="002B4C90"/>
    <w:rsid w:val="00301E3D"/>
    <w:rsid w:val="00314361"/>
    <w:rsid w:val="00314F73"/>
    <w:rsid w:val="003163DD"/>
    <w:rsid w:val="00316AA5"/>
    <w:rsid w:val="0033201F"/>
    <w:rsid w:val="00333EEA"/>
    <w:rsid w:val="00345AF6"/>
    <w:rsid w:val="003776F8"/>
    <w:rsid w:val="0039390F"/>
    <w:rsid w:val="00394A55"/>
    <w:rsid w:val="003D02F8"/>
    <w:rsid w:val="003E465A"/>
    <w:rsid w:val="003E5695"/>
    <w:rsid w:val="003F7D67"/>
    <w:rsid w:val="0041722C"/>
    <w:rsid w:val="00452A98"/>
    <w:rsid w:val="00456C5F"/>
    <w:rsid w:val="00457824"/>
    <w:rsid w:val="0047217B"/>
    <w:rsid w:val="004B089B"/>
    <w:rsid w:val="004B1716"/>
    <w:rsid w:val="004B595A"/>
    <w:rsid w:val="004C0C0E"/>
    <w:rsid w:val="004C2FC2"/>
    <w:rsid w:val="004C3559"/>
    <w:rsid w:val="004C4AC1"/>
    <w:rsid w:val="004C5DE3"/>
    <w:rsid w:val="004C7A09"/>
    <w:rsid w:val="004F117C"/>
    <w:rsid w:val="004F6302"/>
    <w:rsid w:val="005100CD"/>
    <w:rsid w:val="00547608"/>
    <w:rsid w:val="005503D8"/>
    <w:rsid w:val="005C51B9"/>
    <w:rsid w:val="005C5D17"/>
    <w:rsid w:val="005D1850"/>
    <w:rsid w:val="005E44CF"/>
    <w:rsid w:val="00631CEB"/>
    <w:rsid w:val="006C37EF"/>
    <w:rsid w:val="006D12E7"/>
    <w:rsid w:val="006D7A15"/>
    <w:rsid w:val="006F0817"/>
    <w:rsid w:val="00711442"/>
    <w:rsid w:val="00751CCD"/>
    <w:rsid w:val="00771EA7"/>
    <w:rsid w:val="007A7029"/>
    <w:rsid w:val="007B73D4"/>
    <w:rsid w:val="00801297"/>
    <w:rsid w:val="00804B0A"/>
    <w:rsid w:val="008161EB"/>
    <w:rsid w:val="008220ED"/>
    <w:rsid w:val="00846054"/>
    <w:rsid w:val="0085122B"/>
    <w:rsid w:val="00860932"/>
    <w:rsid w:val="008C1C55"/>
    <w:rsid w:val="00912F17"/>
    <w:rsid w:val="00924382"/>
    <w:rsid w:val="009243E7"/>
    <w:rsid w:val="00954DF8"/>
    <w:rsid w:val="00956E4A"/>
    <w:rsid w:val="00961FB0"/>
    <w:rsid w:val="00966A47"/>
    <w:rsid w:val="009B3FCB"/>
    <w:rsid w:val="009B5F78"/>
    <w:rsid w:val="009C51CD"/>
    <w:rsid w:val="00A3046B"/>
    <w:rsid w:val="00A40675"/>
    <w:rsid w:val="00A516E3"/>
    <w:rsid w:val="00A5269C"/>
    <w:rsid w:val="00A6181A"/>
    <w:rsid w:val="00A67AD4"/>
    <w:rsid w:val="00AB1184"/>
    <w:rsid w:val="00AD6CCE"/>
    <w:rsid w:val="00B05379"/>
    <w:rsid w:val="00B12A51"/>
    <w:rsid w:val="00B12A6B"/>
    <w:rsid w:val="00B20901"/>
    <w:rsid w:val="00B468B1"/>
    <w:rsid w:val="00B50080"/>
    <w:rsid w:val="00B53018"/>
    <w:rsid w:val="00B966B9"/>
    <w:rsid w:val="00BA7172"/>
    <w:rsid w:val="00BC0788"/>
    <w:rsid w:val="00BD6DAF"/>
    <w:rsid w:val="00BE0C08"/>
    <w:rsid w:val="00BE4ED6"/>
    <w:rsid w:val="00BF6412"/>
    <w:rsid w:val="00BF7A20"/>
    <w:rsid w:val="00C16014"/>
    <w:rsid w:val="00C16CD1"/>
    <w:rsid w:val="00C60361"/>
    <w:rsid w:val="00C80732"/>
    <w:rsid w:val="00C93FB6"/>
    <w:rsid w:val="00CB76AF"/>
    <w:rsid w:val="00CF4F80"/>
    <w:rsid w:val="00D06B58"/>
    <w:rsid w:val="00D23FBF"/>
    <w:rsid w:val="00D34FE0"/>
    <w:rsid w:val="00D41616"/>
    <w:rsid w:val="00D44309"/>
    <w:rsid w:val="00D61A33"/>
    <w:rsid w:val="00D73305"/>
    <w:rsid w:val="00D87B9F"/>
    <w:rsid w:val="00D914A3"/>
    <w:rsid w:val="00DA5DD2"/>
    <w:rsid w:val="00DA79B2"/>
    <w:rsid w:val="00DC60AE"/>
    <w:rsid w:val="00DD66EB"/>
    <w:rsid w:val="00E00839"/>
    <w:rsid w:val="00E12985"/>
    <w:rsid w:val="00E212EC"/>
    <w:rsid w:val="00E2268E"/>
    <w:rsid w:val="00E30611"/>
    <w:rsid w:val="00E4248A"/>
    <w:rsid w:val="00E43B21"/>
    <w:rsid w:val="00E47328"/>
    <w:rsid w:val="00E51851"/>
    <w:rsid w:val="00E555CC"/>
    <w:rsid w:val="00E82D53"/>
    <w:rsid w:val="00E97057"/>
    <w:rsid w:val="00EA0526"/>
    <w:rsid w:val="00EA2103"/>
    <w:rsid w:val="00EA44BF"/>
    <w:rsid w:val="00EB22D9"/>
    <w:rsid w:val="00EB4378"/>
    <w:rsid w:val="00ED45F8"/>
    <w:rsid w:val="00EF06E2"/>
    <w:rsid w:val="00F01C21"/>
    <w:rsid w:val="00F04729"/>
    <w:rsid w:val="00F04BEC"/>
    <w:rsid w:val="00F06E74"/>
    <w:rsid w:val="00F07B5D"/>
    <w:rsid w:val="00F118C4"/>
    <w:rsid w:val="00F15D93"/>
    <w:rsid w:val="00F2215C"/>
    <w:rsid w:val="00F32FEF"/>
    <w:rsid w:val="00F41A8A"/>
    <w:rsid w:val="00F50EA1"/>
    <w:rsid w:val="00F54F95"/>
    <w:rsid w:val="00F65F52"/>
    <w:rsid w:val="00FA2A1E"/>
    <w:rsid w:val="00FB1EE5"/>
    <w:rsid w:val="00FC296B"/>
    <w:rsid w:val="00FF2127"/>
    <w:rsid w:val="00FF43F2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3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78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7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3EE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33EEA"/>
    <w:rPr>
      <w:color w:val="800080" w:themeColor="followedHyperlink"/>
      <w:u w:val="single"/>
    </w:rPr>
  </w:style>
  <w:style w:type="paragraph" w:customStyle="1" w:styleId="Pa11">
    <w:name w:val="Pa11"/>
    <w:basedOn w:val="a"/>
    <w:next w:val="a"/>
    <w:uiPriority w:val="99"/>
    <w:rsid w:val="00631CEB"/>
    <w:pPr>
      <w:autoSpaceDE w:val="0"/>
      <w:autoSpaceDN w:val="0"/>
      <w:adjustRightInd w:val="0"/>
      <w:spacing w:line="181" w:lineRule="atLeast"/>
    </w:pPr>
    <w:rPr>
      <w:rFonts w:ascii="Neo Sans Std" w:eastAsiaTheme="minorHAnsi" w:hAnsi="Neo Sans Std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59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595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B2BC-0A37-43BF-AEF1-44925CC4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</dc:creator>
  <cp:lastModifiedBy>Надежда Пронская</cp:lastModifiedBy>
  <cp:revision>2</cp:revision>
  <cp:lastPrinted>2017-03-28T05:08:00Z</cp:lastPrinted>
  <dcterms:created xsi:type="dcterms:W3CDTF">2018-06-26T11:27:00Z</dcterms:created>
  <dcterms:modified xsi:type="dcterms:W3CDTF">2018-06-26T11:27:00Z</dcterms:modified>
</cp:coreProperties>
</file>