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2" w:rsidRDefault="00821CD2">
      <w:pPr>
        <w:pStyle w:val="Centered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ОРГАНИЗАЦИОННАЯ СТРУКТУРА УРОКА</w:t>
      </w:r>
    </w:p>
    <w:p w:rsidR="00821CD2" w:rsidRDefault="00821CD2">
      <w:pPr>
        <w:pStyle w:val="a"/>
        <w:jc w:val="center"/>
        <w:rPr>
          <w:rFonts w:cs="Times New Roman"/>
          <w:i/>
          <w:iCs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61"/>
        <w:gridCol w:w="1904"/>
        <w:gridCol w:w="4776"/>
        <w:gridCol w:w="1848"/>
        <w:gridCol w:w="1417"/>
        <w:gridCol w:w="1174"/>
      </w:tblGrid>
      <w:tr w:rsidR="00821CD2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D2" w:rsidRDefault="00821CD2">
            <w:pPr>
              <w:pStyle w:val="ParagraphStyle"/>
              <w:spacing w:line="252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совзаимодействия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на уроке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821CD2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1CD2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I. Организационный момент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формулировку темы и постановку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урока учащимися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и обсуждают тему урока, обсуждают цели и проблему урока, пытаются самостоятельно их формулировать и анализировать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1CD2">
        <w:tblPrEx>
          <w:tblCellMar>
            <w:top w:w="0" w:type="dxa"/>
            <w:bottom w:w="0" w:type="dxa"/>
          </w:tblCellMar>
        </w:tblPrEx>
        <w:trPr>
          <w:trHeight w:val="1311"/>
          <w:jc w:val="center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II. Повторение изученного материала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Воспроизведение изученного на прошлом уроке материала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Организует работу учащихся над вопросами плана прошлого урока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плана прошлого урока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821CD2">
        <w:tblPrEx>
          <w:tblCellMar>
            <w:top w:w="0" w:type="dxa"/>
            <w:bottom w:w="0" w:type="dxa"/>
          </w:tblCellMar>
        </w:tblPrEx>
        <w:trPr>
          <w:trHeight w:val="2497"/>
          <w:jc w:val="center"/>
        </w:trPr>
        <w:tc>
          <w:tcPr>
            <w:tcW w:w="2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III. Изучение нового материала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плану урока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Работает с дополнительной литературой к уроку и презентацией "</w:t>
            </w:r>
            <w:r>
              <w:rPr>
                <w:rFonts w:ascii="Times New Roman" w:hAnsi="Times New Roman" w:cs="Times New Roman"/>
                <w:i/>
                <w:iCs/>
              </w:rPr>
              <w:t>Земля – наш общий дом. Глобальные проблемы. Экология села – наше здоровье":</w:t>
            </w:r>
          </w:p>
          <w:p w:rsidR="00821CD2" w:rsidRDefault="00821CD2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Вселенная - это совокупность всего, </w:t>
            </w:r>
          </w:p>
          <w:p w:rsidR="00821CD2" w:rsidRDefault="00821CD2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существует в окружающем нас мире.</w:t>
            </w:r>
          </w:p>
          <w:p w:rsidR="00821CD2" w:rsidRDefault="00821CD2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Недавно, после долгих лет </w:t>
            </w:r>
          </w:p>
          <w:p w:rsidR="00821CD2" w:rsidRDefault="00821CD2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исследований, группа американских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ученых, проанализировав данные, полученные космическим телескопом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Хаббла, смогла подтвердить, что возраст Вселенной 12 миллиардов лет.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основные понятия урока в тетрадь для записей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1CD2" w:rsidRDefault="00821CD2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2"/>
        <w:gridCol w:w="1721"/>
        <w:gridCol w:w="5811"/>
        <w:gridCol w:w="1398"/>
        <w:gridCol w:w="786"/>
        <w:gridCol w:w="1038"/>
      </w:tblGrid>
      <w:tr w:rsidR="00821CD2">
        <w:tblPrEx>
          <w:tblCellMar>
            <w:top w:w="0" w:type="dxa"/>
            <w:bottom w:w="0" w:type="dxa"/>
          </w:tblCellMar>
        </w:tblPrEx>
        <w:trPr>
          <w:trHeight w:val="15"/>
          <w:jc w:val="center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1CD2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17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 является одной из множества планет Вселенной. Есть тысячи планет больше, чем Земля, но, как мы знаем сегодня, только на нашей планете существуют условия 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жизни. Космонавты, летавшие в космическом пространстве, говорят, что Земля при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взгляде из космического корабля имеет превосходный голубой цвет. Этот цвет 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обусловлен свойствами атмосферы и поверхности Земли. Земля - единственная планета, имеющая жидкую воду, атмосферу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кислорода и азота и узкий слой из озона, являющийся фильтром для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ультрафиолетовых лучей, излучаемых Солнцем и другими звездами.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Ученые сумели подсчитать возраст Земли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различных очень сложных методов. Они исследовали ископаемых животных и растения, превратившиеся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камни. Они также изучали страты, то есть слои земли, составляющие земную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поверхность. Но, прежде всего,  они измеряли время превращения одних материалов в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другие. Этот метод основывается на измерении интенсивности излучений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различных материалов и называется </w:t>
            </w:r>
            <w:r>
              <w:rPr>
                <w:rFonts w:ascii="Times New Roman" w:hAnsi="Times New Roman" w:cs="Times New Roman"/>
                <w:i/>
                <w:iCs/>
              </w:rPr>
              <w:t>радиоактивным методом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Многие ученые предполагают, что возраст Земли составляет около 4,6  миллиардов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лет. А уже меньше чем через 1 миллиард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  на ней появились микроорганизмы, еще через 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миллиарда лет зародились макроскопические формы жизни. Рыбы существуют около 500 миллионов лет,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растения на суше появились около 450 млн лет назад, млекопитающие -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млн лет, а история человечества насчитывает  всего около 1,5 млн лет.</w:t>
            </w:r>
          </w:p>
          <w:p w:rsidR="00821CD2" w:rsidRDefault="00821CD2">
            <w:pPr>
              <w:pStyle w:val="ParagraphStyle"/>
              <w:numPr>
                <w:ilvl w:val="0"/>
                <w:numId w:val="1"/>
              </w:numPr>
              <w:spacing w:line="252" w:lineRule="auto"/>
              <w:ind w:right="-6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Мы все – жители планеты Земля.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того, чтобы наглядно представить, какое место занимает история человечества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жизни Земли, предположим, что возраст Земли насчитывает 24 часа. Тогда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человечество начало свой путь всего около минуты назад, а история человека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современного типа, продолжающаяся около 40 тыс. лет, уложится всего в одну секунду.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становления цивилизации человечество развивалось все более ускоряющимися темпами. Если считать,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каждое новое поколение людей появляется через 25 лет, то история человечества , начиная с кроманьонца -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 современного типа, насчитывает всего 1600 поколений. Из них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поколений людей прожили в пещерах, 240 - в условиях существования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письменности, 22 - имели возможность читать напечатанные книги. При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электрическом освещении  живет лишь пятое 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поколение людей. Автомобили, самолеты, радио, кинематограф стали входить в нашу жизнь всего 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100 лет назад,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 в XX столетии. Телевидение существует 80 лет, а компьютеры - менее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лет.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Однако, XX век был ознаменован не только научно - техническим прогрессом, но и колоссальными 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социальными потрясениями, обострениями нравственных отношений, многочисленными войнами,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называемыми глобальными проблемами..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21CD2" w:rsidRDefault="00821CD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Глобальные проблемы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совокупность проблем  человечества, возникших во второй половине  XX века, от решения которых зависит  само существование  человеческой цивилизации.</w:t>
            </w:r>
          </w:p>
          <w:p w:rsidR="00821CD2" w:rsidRDefault="00821CD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1CD2" w:rsidRDefault="00821CD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-Обсудим причины возникновения, общие черты, виды глобальных проблем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821CD2" w:rsidRDefault="00821CD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Определим основные направления разрешения глобальных проблем.</w:t>
            </w:r>
          </w:p>
          <w:p w:rsidR="00821CD2" w:rsidRDefault="00821CD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CD2" w:rsidRDefault="00821CD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 теперь инициативная группа представит нам 3 вопрос плана урока: Экология села - наше здоровье. (Учитель иллюстрирует их работу слайдами презентации).</w:t>
            </w:r>
          </w:p>
          <w:p w:rsidR="00821CD2" w:rsidRDefault="00821CD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Итак,  мы и не заметили, как в наше сознание проникло постоянное ощущение тревоги.</w:t>
            </w:r>
          </w:p>
          <w:p w:rsidR="00821CD2" w:rsidRDefault="00821CD2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Куда идет человечество?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Насколько благотворны постоянно осуществляющиеся преобразования общества, изменения всей культуры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самого человека?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будет с нашим общим домом - планетой Земля и с природой?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Не попадет ли человечество уже завтра в такую ситуацию, когда оно будет не в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состоянии справиться с теми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проблемами, которые само породило?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мы стали гораздо острее чувствовать огромную ответственность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судьбу людей на всей планете, лучше понимаем бесценность национальных 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культур, жизни каждого человека.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Преодолеть проблемы можно только совместными  усилиями человечества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целого.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глобальных и,  в первую очередь, экологических,  проблем человечества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современном этапе развития общества возможно только с изменением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людей друг к другу и к природе.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Западному обществу необходимо воспринять восточную философию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ее бережным отношением к природе.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Помни: Природа – источник здоровья!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Сохранение нашего общего дома - планеты Земля - в наших силах и наше здоровье –</w:t>
            </w:r>
          </w:p>
          <w:p w:rsidR="00821CD2" w:rsidRDefault="00821CD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наших руках!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821CD2">
        <w:tblPrEx>
          <w:tblCellMar>
            <w:top w:w="0" w:type="dxa"/>
            <w:bottom w:w="0" w:type="dxa"/>
          </w:tblCellMar>
        </w:tblPrEx>
        <w:trPr>
          <w:trHeight w:val="1659"/>
          <w:jc w:val="center"/>
        </w:trPr>
        <w:tc>
          <w:tcPr>
            <w:tcW w:w="17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IV. Закрепление Подведение итогов урока. </w:t>
            </w:r>
          </w:p>
          <w:p w:rsidR="00821CD2" w:rsidRDefault="00821C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Домашнее задание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Обобщить </w:t>
            </w:r>
            <w:r>
              <w:rPr>
                <w:rFonts w:ascii="Times New Roman" w:hAnsi="Times New Roman" w:cs="Times New Roman"/>
              </w:rPr>
              <w:br/>
              <w:t xml:space="preserve">полученные </w:t>
            </w:r>
            <w:r>
              <w:rPr>
                <w:rFonts w:ascii="Times New Roman" w:hAnsi="Times New Roman" w:cs="Times New Roman"/>
              </w:rPr>
              <w:br/>
              <w:t xml:space="preserve">на уроке знания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беседу по</w:t>
            </w:r>
            <w:r>
              <w:rPr>
                <w:rFonts w:ascii="Times New Roman" w:hAnsi="Times New Roman" w:cs="Times New Roman"/>
                <w:spacing w:val="45"/>
              </w:rPr>
              <w:t xml:space="preserve"> вопросам </w:t>
            </w:r>
            <w:r>
              <w:rPr>
                <w:rFonts w:ascii="Times New Roman" w:hAnsi="Times New Roman" w:cs="Times New Roman"/>
              </w:rPr>
              <w:t>плана урока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 плана урока в группах.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уроке.</w:t>
            </w:r>
          </w:p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Записывают дом. задание: Записи в тетради; параграф 29, вопросы, документ.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Фронтальная и групповая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D2" w:rsidRDefault="00821C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Самооценка и взаимооценка деятельности учащихся  на уроке</w:t>
            </w:r>
          </w:p>
        </w:tc>
      </w:tr>
    </w:tbl>
    <w:p w:rsidR="00821CD2" w:rsidRDefault="00821CD2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</w:rPr>
      </w:pPr>
    </w:p>
    <w:sectPr w:rsidR="00821CD2" w:rsidSect="00821CD2">
      <w:pgSz w:w="15840" w:h="12240" w:orient="landscape"/>
      <w:pgMar w:top="142" w:right="720" w:bottom="720" w:left="720" w:header="709" w:footer="709" w:gutter="0"/>
      <w:cols w:space="70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7E8"/>
    <w:multiLevelType w:val="multilevel"/>
    <w:tmpl w:val="1E282F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CD2"/>
    <w:rsid w:val="008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paragraph" w:customStyle="1" w:styleId="ParagraphStyle">
    <w:name w:val="Paragraph Style"/>
    <w:uiPriority w:val="99"/>
    <w:pPr>
      <w:autoSpaceDE w:val="0"/>
      <w:autoSpaceDN w:val="0"/>
    </w:pPr>
    <w:rPr>
      <w:rFonts w:ascii="Arial" w:hAnsi="Arial" w:cs="Arial"/>
      <w:sz w:val="24"/>
      <w:szCs w:val="24"/>
      <w:lang w:val="ru-RU"/>
    </w:rPr>
  </w:style>
  <w:style w:type="paragraph" w:customStyle="1" w:styleId="Centered">
    <w:name w:val="Centered"/>
    <w:uiPriority w:val="99"/>
    <w:pPr>
      <w:autoSpaceDE w:val="0"/>
      <w:autoSpaceDN w:val="0"/>
      <w:jc w:val="center"/>
    </w:pPr>
    <w:rPr>
      <w:rFonts w:ascii="Arial" w:hAnsi="Arial" w:cs="Arial"/>
      <w:sz w:val="24"/>
      <w:szCs w:val="24"/>
      <w:lang w:val="ru-RU"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895</Words>
  <Characters>5107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СТРУКТУРА УРОКА</dc:title>
  <dc:subject/>
  <dc:creator>ДТГ</dc:creator>
  <cp:keywords/>
  <dc:description/>
  <cp:lastModifiedBy>nadezhda.pronskaya</cp:lastModifiedBy>
  <cp:revision>2</cp:revision>
  <cp:lastPrinted>2016-11-02T04:44:00Z</cp:lastPrinted>
  <dcterms:created xsi:type="dcterms:W3CDTF">2016-12-29T12:54:00Z</dcterms:created>
  <dcterms:modified xsi:type="dcterms:W3CDTF">2016-12-29T12:54:00Z</dcterms:modified>
</cp:coreProperties>
</file>