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81" w:rsidRDefault="00170CA8" w:rsidP="0072538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 3</w:t>
      </w:r>
      <w:r w:rsidR="00725381" w:rsidRPr="00CA28B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725381" w:rsidRPr="00725381" w:rsidRDefault="00725381" w:rsidP="007253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381">
        <w:rPr>
          <w:rFonts w:ascii="Times New Roman" w:hAnsi="Times New Roman" w:cs="Times New Roman"/>
          <w:b/>
          <w:sz w:val="28"/>
          <w:szCs w:val="28"/>
        </w:rPr>
        <w:t>Основные  требования  к  создан</w:t>
      </w:r>
      <w:r>
        <w:rPr>
          <w:rFonts w:ascii="Times New Roman" w:hAnsi="Times New Roman" w:cs="Times New Roman"/>
          <w:b/>
          <w:sz w:val="28"/>
          <w:szCs w:val="28"/>
        </w:rPr>
        <w:t xml:space="preserve">ию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презентации</w:t>
      </w:r>
    </w:p>
    <w:p w:rsidR="00725381" w:rsidRPr="00BF66C5" w:rsidRDefault="00725381" w:rsidP="007253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66C5">
        <w:rPr>
          <w:rFonts w:ascii="Times New Roman" w:hAnsi="Times New Roman" w:cs="Times New Roman"/>
          <w:b/>
          <w:sz w:val="24"/>
          <w:szCs w:val="24"/>
        </w:rPr>
        <w:t>1.Требования  к  содержанию:</w:t>
      </w:r>
    </w:p>
    <w:p w:rsidR="00725381" w:rsidRPr="00BF66C5" w:rsidRDefault="00725381" w:rsidP="007253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6C5">
        <w:rPr>
          <w:rFonts w:ascii="Times New Roman" w:eastAsia="Times New Roman" w:hAnsi="Times New Roman" w:cs="Times New Roman"/>
          <w:sz w:val="24"/>
          <w:szCs w:val="24"/>
        </w:rPr>
        <w:t>соответствие содержания презентации поставленным дидактическим целям и задачам;</w:t>
      </w:r>
    </w:p>
    <w:p w:rsidR="00725381" w:rsidRPr="00BF66C5" w:rsidRDefault="00725381" w:rsidP="007253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6C5">
        <w:rPr>
          <w:rFonts w:ascii="Times New Roman" w:hAnsi="Times New Roman" w:cs="Times New Roman"/>
          <w:sz w:val="24"/>
          <w:szCs w:val="24"/>
        </w:rPr>
        <w:t xml:space="preserve">нужно учитывать 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 xml:space="preserve"> правило: «Краткость – сестра таланта».</w:t>
      </w:r>
      <w:r w:rsidRPr="00BF66C5">
        <w:rPr>
          <w:rFonts w:ascii="Times New Roman" w:hAnsi="Times New Roman" w:cs="Times New Roman"/>
          <w:sz w:val="24"/>
          <w:szCs w:val="24"/>
        </w:rPr>
        <w:t xml:space="preserve"> На слайдах размещают 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 xml:space="preserve"> тол</w:t>
      </w:r>
      <w:r w:rsidRPr="00BF66C5">
        <w:rPr>
          <w:rFonts w:ascii="Times New Roman" w:hAnsi="Times New Roman" w:cs="Times New Roman"/>
          <w:sz w:val="24"/>
          <w:szCs w:val="24"/>
        </w:rPr>
        <w:t>ько самые важные тезисы  и  данные,  а  также  графический  материал: фотографии,  иллюстрации,  диаграммы;</w:t>
      </w:r>
    </w:p>
    <w:p w:rsidR="00725381" w:rsidRPr="00BF66C5" w:rsidRDefault="00725381" w:rsidP="00725381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66C5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 xml:space="preserve">придерживаться </w:t>
      </w:r>
      <w:r w:rsidRPr="00BF66C5">
        <w:rPr>
          <w:rFonts w:ascii="Times New Roman" w:hAnsi="Times New Roman" w:cs="Times New Roman"/>
          <w:sz w:val="24"/>
          <w:szCs w:val="24"/>
        </w:rPr>
        <w:t xml:space="preserve"> 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 xml:space="preserve">принципа: один слайд - одна мысль. </w:t>
      </w:r>
      <w:r w:rsidRPr="00BF66C5">
        <w:rPr>
          <w:rFonts w:ascii="Times New Roman" w:hAnsi="Times New Roman" w:cs="Times New Roman"/>
          <w:sz w:val="24"/>
          <w:szCs w:val="24"/>
        </w:rPr>
        <w:t xml:space="preserve"> Убедительны  те  презентации,  где  на  одном  слайде  даётся  тезис  и  несколько  его  доказательств;</w:t>
      </w:r>
    </w:p>
    <w:p w:rsidR="00725381" w:rsidRPr="00BF66C5" w:rsidRDefault="00725381" w:rsidP="00725381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66C5">
        <w:rPr>
          <w:rFonts w:ascii="Times New Roman" w:hAnsi="Times New Roman" w:cs="Times New Roman"/>
          <w:sz w:val="24"/>
          <w:szCs w:val="24"/>
        </w:rPr>
        <w:t>предпочтительно  размещать  на   слайде  предложения, определения, слова, термины  и  прочитывать  их  вслух   во  время  демонстрации  презентации;</w:t>
      </w:r>
    </w:p>
    <w:p w:rsidR="00725381" w:rsidRPr="00BF66C5" w:rsidRDefault="00725381" w:rsidP="00725381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66C5">
        <w:rPr>
          <w:rFonts w:ascii="Times New Roman" w:hAnsi="Times New Roman" w:cs="Times New Roman"/>
          <w:sz w:val="24"/>
          <w:szCs w:val="24"/>
        </w:rPr>
        <w:t xml:space="preserve">наиболее  важная  информация   должна   располагаться   в   центре   слайда; </w:t>
      </w:r>
    </w:p>
    <w:p w:rsidR="00725381" w:rsidRPr="00BF66C5" w:rsidRDefault="00725381" w:rsidP="00725381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66C5">
        <w:rPr>
          <w:rFonts w:ascii="Times New Roman" w:hAnsi="Times New Roman" w:cs="Times New Roman"/>
          <w:sz w:val="24"/>
          <w:szCs w:val="24"/>
        </w:rPr>
        <w:t xml:space="preserve">выводы 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>должны быть дан</w:t>
      </w:r>
      <w:r w:rsidRPr="00BF66C5">
        <w:rPr>
          <w:rFonts w:ascii="Times New Roman" w:hAnsi="Times New Roman" w:cs="Times New Roman"/>
          <w:sz w:val="24"/>
          <w:szCs w:val="24"/>
        </w:rPr>
        <w:t>ы лаконично на отдельном слайде.</w:t>
      </w:r>
    </w:p>
    <w:p w:rsidR="00725381" w:rsidRPr="00BF66C5" w:rsidRDefault="00725381" w:rsidP="007253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66C5">
        <w:rPr>
          <w:rFonts w:ascii="Times New Roman" w:hAnsi="Times New Roman" w:cs="Times New Roman"/>
          <w:b/>
          <w:sz w:val="24"/>
          <w:szCs w:val="24"/>
        </w:rPr>
        <w:t xml:space="preserve">2.Требования  к  тексту: </w:t>
      </w:r>
    </w:p>
    <w:p w:rsidR="00725381" w:rsidRPr="00BF66C5" w:rsidRDefault="00725381" w:rsidP="0072538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6C5">
        <w:rPr>
          <w:rFonts w:ascii="Times New Roman" w:eastAsia="Times New Roman" w:hAnsi="Times New Roman" w:cs="Times New Roman"/>
          <w:sz w:val="24"/>
          <w:szCs w:val="24"/>
        </w:rPr>
        <w:t xml:space="preserve">читаемость </w:t>
      </w:r>
      <w:r w:rsidRPr="00BF66C5">
        <w:rPr>
          <w:rFonts w:ascii="Times New Roman" w:hAnsi="Times New Roman" w:cs="Times New Roman"/>
          <w:sz w:val="24"/>
          <w:szCs w:val="24"/>
        </w:rPr>
        <w:t xml:space="preserve"> 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 xml:space="preserve">текста </w:t>
      </w:r>
      <w:r w:rsidRPr="00BF66C5">
        <w:rPr>
          <w:rFonts w:ascii="Times New Roman" w:hAnsi="Times New Roman" w:cs="Times New Roman"/>
          <w:sz w:val="24"/>
          <w:szCs w:val="24"/>
        </w:rPr>
        <w:t xml:space="preserve">на фоне слайда презентации:  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r w:rsidRPr="00BF66C5">
        <w:rPr>
          <w:rFonts w:ascii="Times New Roman" w:hAnsi="Times New Roman" w:cs="Times New Roman"/>
          <w:sz w:val="24"/>
          <w:szCs w:val="24"/>
        </w:rPr>
        <w:t xml:space="preserve"> 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 xml:space="preserve">контрастных цветов </w:t>
      </w:r>
      <w:r w:rsidRPr="00BF66C5">
        <w:rPr>
          <w:rFonts w:ascii="Times New Roman" w:hAnsi="Times New Roman" w:cs="Times New Roman"/>
          <w:sz w:val="24"/>
          <w:szCs w:val="24"/>
        </w:rPr>
        <w:t xml:space="preserve"> 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F66C5">
        <w:rPr>
          <w:rFonts w:ascii="Times New Roman" w:hAnsi="Times New Roman" w:cs="Times New Roman"/>
          <w:sz w:val="24"/>
          <w:szCs w:val="24"/>
        </w:rPr>
        <w:t xml:space="preserve"> 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 xml:space="preserve"> фона </w:t>
      </w:r>
      <w:r w:rsidRPr="00BF66C5">
        <w:rPr>
          <w:rFonts w:ascii="Times New Roman" w:hAnsi="Times New Roman" w:cs="Times New Roman"/>
          <w:sz w:val="24"/>
          <w:szCs w:val="24"/>
        </w:rPr>
        <w:t xml:space="preserve"> 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BF66C5">
        <w:rPr>
          <w:rFonts w:ascii="Times New Roman" w:hAnsi="Times New Roman" w:cs="Times New Roman"/>
          <w:sz w:val="24"/>
          <w:szCs w:val="24"/>
        </w:rPr>
        <w:t xml:space="preserve"> текста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5381" w:rsidRPr="00BF66C5" w:rsidRDefault="00725381" w:rsidP="0072538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6C5">
        <w:rPr>
          <w:rFonts w:ascii="Times New Roman" w:hAnsi="Times New Roman" w:cs="Times New Roman"/>
          <w:sz w:val="24"/>
          <w:szCs w:val="24"/>
        </w:rPr>
        <w:t xml:space="preserve"> использовать  один  шрифт  во  всей  презентации. Для  смыслового  выделения  допускается  использование разные  начертания  одного  шрифта  (нормальный, курсив, полужирный);  </w:t>
      </w:r>
    </w:p>
    <w:p w:rsidR="00725381" w:rsidRPr="00BF66C5" w:rsidRDefault="00725381" w:rsidP="0072538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6C5">
        <w:rPr>
          <w:rFonts w:ascii="Times New Roman" w:hAnsi="Times New Roman" w:cs="Times New Roman"/>
          <w:sz w:val="24"/>
          <w:szCs w:val="24"/>
        </w:rPr>
        <w:t>кегль  шрифта должен  соответствовать  возрастным  особенностям  учащихся  и  должен  быть  не  менее  24 пунктов.</w:t>
      </w:r>
    </w:p>
    <w:p w:rsidR="00725381" w:rsidRPr="00BF66C5" w:rsidRDefault="00725381" w:rsidP="007253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66C5">
        <w:rPr>
          <w:rFonts w:ascii="Times New Roman" w:hAnsi="Times New Roman" w:cs="Times New Roman"/>
          <w:b/>
          <w:sz w:val="24"/>
          <w:szCs w:val="24"/>
        </w:rPr>
        <w:t>3.Требования  к  дизайну:</w:t>
      </w:r>
    </w:p>
    <w:p w:rsidR="00725381" w:rsidRPr="00BF66C5" w:rsidRDefault="00725381" w:rsidP="0072538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6C5">
        <w:rPr>
          <w:rFonts w:ascii="Times New Roman" w:hAnsi="Times New Roman" w:cs="Times New Roman"/>
          <w:sz w:val="24"/>
          <w:szCs w:val="24"/>
        </w:rPr>
        <w:t xml:space="preserve">использовать единый стиль 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 xml:space="preserve"> оформления</w:t>
      </w:r>
      <w:r w:rsidRPr="00BF66C5">
        <w:rPr>
          <w:rFonts w:ascii="Times New Roman" w:hAnsi="Times New Roman" w:cs="Times New Roman"/>
          <w:sz w:val="24"/>
          <w:szCs w:val="24"/>
        </w:rPr>
        <w:t xml:space="preserve">: 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 xml:space="preserve">единый фон, </w:t>
      </w:r>
      <w:r w:rsidRPr="00BF66C5">
        <w:rPr>
          <w:rFonts w:ascii="Times New Roman" w:hAnsi="Times New Roman" w:cs="Times New Roman"/>
          <w:sz w:val="24"/>
          <w:szCs w:val="24"/>
        </w:rPr>
        <w:t>шрифт,  цвет или какой-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>либо повторяющийся</w:t>
      </w:r>
      <w:r w:rsidRPr="00BF66C5">
        <w:rPr>
          <w:rFonts w:ascii="Times New Roman" w:hAnsi="Times New Roman" w:cs="Times New Roman"/>
          <w:sz w:val="24"/>
          <w:szCs w:val="24"/>
        </w:rPr>
        <w:t xml:space="preserve"> 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BF66C5">
        <w:rPr>
          <w:rFonts w:ascii="Times New Roman" w:hAnsi="Times New Roman" w:cs="Times New Roman"/>
          <w:sz w:val="24"/>
          <w:szCs w:val="24"/>
        </w:rPr>
        <w:t xml:space="preserve"> 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 xml:space="preserve"> каждом</w:t>
      </w:r>
      <w:r w:rsidRPr="00BF66C5">
        <w:rPr>
          <w:rFonts w:ascii="Times New Roman" w:hAnsi="Times New Roman" w:cs="Times New Roman"/>
          <w:sz w:val="24"/>
          <w:szCs w:val="24"/>
        </w:rPr>
        <w:t xml:space="preserve"> 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 xml:space="preserve"> слайде </w:t>
      </w:r>
      <w:r w:rsidRPr="00BF66C5">
        <w:rPr>
          <w:rFonts w:ascii="Times New Roman" w:hAnsi="Times New Roman" w:cs="Times New Roman"/>
          <w:sz w:val="24"/>
          <w:szCs w:val="24"/>
        </w:rPr>
        <w:t xml:space="preserve"> 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>элемент;</w:t>
      </w:r>
    </w:p>
    <w:p w:rsidR="00725381" w:rsidRPr="00BF66C5" w:rsidRDefault="00725381" w:rsidP="0072538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6C5">
        <w:rPr>
          <w:rFonts w:ascii="Times New Roman" w:hAnsi="Times New Roman" w:cs="Times New Roman"/>
          <w:sz w:val="24"/>
          <w:szCs w:val="24"/>
        </w:rPr>
        <w:t>стиль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 xml:space="preserve"> офор</w:t>
      </w:r>
      <w:r w:rsidRPr="00BF66C5">
        <w:rPr>
          <w:rFonts w:ascii="Times New Roman" w:hAnsi="Times New Roman" w:cs="Times New Roman"/>
          <w:sz w:val="24"/>
          <w:szCs w:val="24"/>
        </w:rPr>
        <w:t>мления презентации (графический, звуковой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>, а</w:t>
      </w:r>
      <w:r w:rsidRPr="00BF66C5">
        <w:rPr>
          <w:rFonts w:ascii="Times New Roman" w:hAnsi="Times New Roman" w:cs="Times New Roman"/>
          <w:sz w:val="24"/>
          <w:szCs w:val="24"/>
        </w:rPr>
        <w:t>нимационный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F66C5">
        <w:rPr>
          <w:rFonts w:ascii="Times New Roman" w:hAnsi="Times New Roman" w:cs="Times New Roman"/>
          <w:sz w:val="24"/>
          <w:szCs w:val="24"/>
        </w:rPr>
        <w:t xml:space="preserve">должен  соответствовать 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 xml:space="preserve">содержанию </w:t>
      </w:r>
      <w:r w:rsidRPr="00BF66C5">
        <w:rPr>
          <w:rFonts w:ascii="Times New Roman" w:hAnsi="Times New Roman" w:cs="Times New Roman"/>
          <w:sz w:val="24"/>
          <w:szCs w:val="24"/>
        </w:rPr>
        <w:t xml:space="preserve"> 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>презентации;</w:t>
      </w:r>
    </w:p>
    <w:p w:rsidR="00725381" w:rsidRPr="00BF66C5" w:rsidRDefault="00725381" w:rsidP="0072538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6C5">
        <w:rPr>
          <w:rFonts w:ascii="Times New Roman" w:hAnsi="Times New Roman" w:cs="Times New Roman"/>
          <w:sz w:val="24"/>
          <w:szCs w:val="24"/>
        </w:rPr>
        <w:t xml:space="preserve">фон 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>дол</w:t>
      </w:r>
      <w:r w:rsidRPr="00BF66C5">
        <w:rPr>
          <w:rFonts w:ascii="Times New Roman" w:hAnsi="Times New Roman" w:cs="Times New Roman"/>
          <w:sz w:val="24"/>
          <w:szCs w:val="24"/>
        </w:rPr>
        <w:t>жен являться элементом второго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 xml:space="preserve"> плана: выделять, оттенять, подчеркивать </w:t>
      </w:r>
      <w:r w:rsidRPr="00BF66C5">
        <w:rPr>
          <w:rFonts w:ascii="Times New Roman" w:hAnsi="Times New Roman" w:cs="Times New Roman"/>
          <w:sz w:val="24"/>
          <w:szCs w:val="24"/>
        </w:rPr>
        <w:t xml:space="preserve"> 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 xml:space="preserve">информацию, находящуюся на слайде, </w:t>
      </w:r>
      <w:r w:rsidRPr="00BF66C5">
        <w:rPr>
          <w:rFonts w:ascii="Times New Roman" w:hAnsi="Times New Roman" w:cs="Times New Roman"/>
          <w:sz w:val="24"/>
          <w:szCs w:val="24"/>
        </w:rPr>
        <w:t xml:space="preserve"> 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 w:rsidRPr="00BF66C5">
        <w:rPr>
          <w:rFonts w:ascii="Times New Roman" w:hAnsi="Times New Roman" w:cs="Times New Roman"/>
          <w:sz w:val="24"/>
          <w:szCs w:val="24"/>
        </w:rPr>
        <w:t xml:space="preserve"> 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F66C5">
        <w:rPr>
          <w:rFonts w:ascii="Times New Roman" w:hAnsi="Times New Roman" w:cs="Times New Roman"/>
          <w:sz w:val="24"/>
          <w:szCs w:val="24"/>
        </w:rPr>
        <w:t xml:space="preserve"> 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 xml:space="preserve"> заслонять </w:t>
      </w:r>
      <w:r w:rsidRPr="00BF66C5">
        <w:rPr>
          <w:rFonts w:ascii="Times New Roman" w:hAnsi="Times New Roman" w:cs="Times New Roman"/>
          <w:sz w:val="24"/>
          <w:szCs w:val="24"/>
        </w:rPr>
        <w:t xml:space="preserve"> ее;</w:t>
      </w:r>
    </w:p>
    <w:p w:rsidR="00725381" w:rsidRPr="00BF66C5" w:rsidRDefault="00725381" w:rsidP="0072538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6C5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BF66C5">
        <w:rPr>
          <w:rFonts w:ascii="Times New Roman" w:hAnsi="Times New Roman" w:cs="Times New Roman"/>
          <w:sz w:val="24"/>
          <w:szCs w:val="24"/>
        </w:rPr>
        <w:t xml:space="preserve">пользовать 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>не более трех цветов на одном слайде (один для фона, второй для</w:t>
      </w:r>
      <w:r w:rsidRPr="00BF66C5">
        <w:rPr>
          <w:rFonts w:ascii="Times New Roman" w:hAnsi="Times New Roman" w:cs="Times New Roman"/>
          <w:sz w:val="24"/>
          <w:szCs w:val="24"/>
        </w:rPr>
        <w:t xml:space="preserve"> 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 xml:space="preserve"> заголовков, третий</w:t>
      </w:r>
      <w:r w:rsidRPr="00BF66C5">
        <w:rPr>
          <w:rFonts w:ascii="Times New Roman" w:hAnsi="Times New Roman" w:cs="Times New Roman"/>
          <w:sz w:val="24"/>
          <w:szCs w:val="24"/>
        </w:rPr>
        <w:t xml:space="preserve"> 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Pr="00BF66C5">
        <w:rPr>
          <w:rFonts w:ascii="Times New Roman" w:hAnsi="Times New Roman" w:cs="Times New Roman"/>
          <w:sz w:val="24"/>
          <w:szCs w:val="24"/>
        </w:rPr>
        <w:t xml:space="preserve"> 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 xml:space="preserve"> текста);</w:t>
      </w:r>
    </w:p>
    <w:p w:rsidR="00725381" w:rsidRPr="00BF66C5" w:rsidRDefault="00725381" w:rsidP="0072538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шаблона </w:t>
      </w:r>
      <w:r w:rsidRPr="00BF66C5"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презентации  </w:t>
      </w:r>
      <w:r w:rsidRPr="00BF66C5">
        <w:rPr>
          <w:rFonts w:ascii="Times New Roman" w:hAnsi="Times New Roman" w:cs="Times New Roman"/>
          <w:sz w:val="24"/>
          <w:szCs w:val="24"/>
        </w:rPr>
        <w:t xml:space="preserve">должен  соответствовать  </w:t>
      </w:r>
      <w:r w:rsidRPr="00BF66C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представляемой</w:t>
      </w:r>
      <w:r w:rsidRPr="00BF6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теме;</w:t>
      </w:r>
    </w:p>
    <w:p w:rsidR="00725381" w:rsidRPr="00BF66C5" w:rsidRDefault="00725381" w:rsidP="0072538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6C5">
        <w:rPr>
          <w:rFonts w:ascii="Times New Roman" w:eastAsia="Times New Roman" w:hAnsi="Times New Roman" w:cs="Times New Roman"/>
          <w:sz w:val="24"/>
          <w:szCs w:val="24"/>
        </w:rPr>
        <w:t xml:space="preserve">целесообразность </w:t>
      </w:r>
      <w:r w:rsidRPr="00BF66C5">
        <w:rPr>
          <w:rFonts w:ascii="Times New Roman" w:hAnsi="Times New Roman" w:cs="Times New Roman"/>
          <w:sz w:val="24"/>
          <w:szCs w:val="24"/>
        </w:rPr>
        <w:t xml:space="preserve">  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</w:t>
      </w:r>
      <w:r w:rsidRPr="00BF66C5">
        <w:rPr>
          <w:rFonts w:ascii="Times New Roman" w:hAnsi="Times New Roman" w:cs="Times New Roman"/>
          <w:sz w:val="24"/>
          <w:szCs w:val="24"/>
        </w:rPr>
        <w:t xml:space="preserve">  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 xml:space="preserve">анимационных </w:t>
      </w:r>
      <w:r w:rsidRPr="00BF66C5">
        <w:rPr>
          <w:rFonts w:ascii="Times New Roman" w:hAnsi="Times New Roman" w:cs="Times New Roman"/>
          <w:sz w:val="24"/>
          <w:szCs w:val="24"/>
        </w:rPr>
        <w:t xml:space="preserve"> 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>эффектов.</w:t>
      </w:r>
    </w:p>
    <w:p w:rsidR="00725381" w:rsidRPr="00BF66C5" w:rsidRDefault="00725381" w:rsidP="007253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66C5">
        <w:rPr>
          <w:rFonts w:ascii="Times New Roman" w:hAnsi="Times New Roman" w:cs="Times New Roman"/>
          <w:b/>
          <w:sz w:val="24"/>
          <w:szCs w:val="24"/>
        </w:rPr>
        <w:t>4.Требования к  визуальному  ряду:</w:t>
      </w:r>
    </w:p>
    <w:p w:rsidR="00725381" w:rsidRPr="00BF66C5" w:rsidRDefault="00725381" w:rsidP="0072538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6C5">
        <w:rPr>
          <w:rFonts w:ascii="Times New Roman" w:hAnsi="Times New Roman" w:cs="Times New Roman"/>
          <w:bCs/>
          <w:sz w:val="24"/>
          <w:szCs w:val="24"/>
        </w:rPr>
        <w:t>п</w:t>
      </w:r>
      <w:r w:rsidRPr="00BF66C5">
        <w:rPr>
          <w:rFonts w:ascii="Times New Roman" w:eastAsia="Times New Roman" w:hAnsi="Times New Roman" w:cs="Times New Roman"/>
          <w:bCs/>
          <w:sz w:val="24"/>
          <w:szCs w:val="24"/>
        </w:rPr>
        <w:t>орядок</w:t>
      </w:r>
      <w:r w:rsidRPr="00BF66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66C5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вывода объектов </w:t>
      </w:r>
      <w:r w:rsidRPr="00BF66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66C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Pr="00BF66C5">
        <w:rPr>
          <w:rFonts w:ascii="Times New Roman" w:hAnsi="Times New Roman" w:cs="Times New Roman"/>
          <w:bCs/>
          <w:sz w:val="24"/>
          <w:szCs w:val="24"/>
        </w:rPr>
        <w:t xml:space="preserve"> экран</w:t>
      </w:r>
      <w:r w:rsidRPr="00BF66C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BF66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66C5">
        <w:rPr>
          <w:rFonts w:ascii="Times New Roman" w:eastAsia="Times New Roman" w:hAnsi="Times New Roman" w:cs="Times New Roman"/>
          <w:bCs/>
          <w:sz w:val="24"/>
          <w:szCs w:val="24"/>
        </w:rPr>
        <w:t>заголовок</w:t>
      </w:r>
      <w:r w:rsidRPr="00BF66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66C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слайда (анонс информации)</w:t>
      </w:r>
      <w:r w:rsidRPr="00BF66C5">
        <w:rPr>
          <w:rFonts w:ascii="Times New Roman" w:hAnsi="Times New Roman" w:cs="Times New Roman"/>
          <w:bCs/>
          <w:sz w:val="24"/>
          <w:szCs w:val="24"/>
        </w:rPr>
        <w:t>,  основная  информация,  дополнительная  информация (поясняющая,  иллюстрирующая,  навигационная);</w:t>
      </w:r>
      <w:r w:rsidRPr="00BF66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25381" w:rsidRPr="00BF66C5" w:rsidRDefault="00725381" w:rsidP="0072538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6C5">
        <w:rPr>
          <w:rFonts w:ascii="Times New Roman" w:hAnsi="Times New Roman" w:cs="Times New Roman"/>
          <w:bCs/>
          <w:sz w:val="24"/>
          <w:szCs w:val="24"/>
        </w:rPr>
        <w:t>о</w:t>
      </w:r>
      <w:r w:rsidRPr="00BF66C5">
        <w:rPr>
          <w:rFonts w:ascii="Times New Roman" w:eastAsia="Times New Roman" w:hAnsi="Times New Roman" w:cs="Times New Roman"/>
          <w:bCs/>
          <w:sz w:val="24"/>
          <w:szCs w:val="24"/>
        </w:rPr>
        <w:t xml:space="preserve">сновной </w:t>
      </w:r>
      <w:r w:rsidRPr="00BF66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66C5">
        <w:rPr>
          <w:rFonts w:ascii="Times New Roman" w:eastAsia="Times New Roman" w:hAnsi="Times New Roman" w:cs="Times New Roman"/>
          <w:bCs/>
          <w:sz w:val="24"/>
          <w:szCs w:val="24"/>
        </w:rPr>
        <w:t>матер</w:t>
      </w:r>
      <w:r w:rsidRPr="00BF66C5">
        <w:rPr>
          <w:rFonts w:ascii="Times New Roman" w:hAnsi="Times New Roman" w:cs="Times New Roman"/>
          <w:bCs/>
          <w:sz w:val="24"/>
          <w:szCs w:val="24"/>
        </w:rPr>
        <w:t xml:space="preserve">иал  </w:t>
      </w:r>
      <w:r w:rsidRPr="00BF66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66C5">
        <w:rPr>
          <w:rFonts w:ascii="Times New Roman" w:hAnsi="Times New Roman" w:cs="Times New Roman"/>
          <w:bCs/>
          <w:sz w:val="24"/>
          <w:szCs w:val="24"/>
        </w:rPr>
        <w:t xml:space="preserve">необходимо выделять: </w:t>
      </w:r>
      <w:r w:rsidRPr="00BF66C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размером объекта, цветом, спецэффектами, </w:t>
      </w:r>
      <w:r w:rsidRPr="00BF66C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F66C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порядком  появления </w:t>
      </w:r>
      <w:r w:rsidRPr="00BF66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66C5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Pr="00BF66C5">
        <w:rPr>
          <w:rFonts w:ascii="Times New Roman" w:hAnsi="Times New Roman" w:cs="Times New Roman"/>
          <w:bCs/>
          <w:sz w:val="24"/>
          <w:szCs w:val="24"/>
        </w:rPr>
        <w:t xml:space="preserve">  экране;</w:t>
      </w:r>
    </w:p>
    <w:p w:rsidR="00725381" w:rsidRPr="00BF66C5" w:rsidRDefault="00725381" w:rsidP="0072538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6C5">
        <w:rPr>
          <w:rFonts w:ascii="Times New Roman" w:hAnsi="Times New Roman" w:cs="Times New Roman"/>
          <w:bCs/>
          <w:sz w:val="24"/>
          <w:szCs w:val="24"/>
        </w:rPr>
        <w:t>д</w:t>
      </w:r>
      <w:r w:rsidRPr="00BF66C5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ополнительный </w:t>
      </w:r>
      <w:r w:rsidRPr="00BF66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66C5">
        <w:rPr>
          <w:rFonts w:ascii="Times New Roman" w:eastAsia="Times New Roman" w:hAnsi="Times New Roman" w:cs="Times New Roman"/>
          <w:bCs/>
          <w:sz w:val="24"/>
          <w:szCs w:val="24"/>
        </w:rPr>
        <w:t>материал</w:t>
      </w:r>
      <w:r w:rsidRPr="00BF66C5">
        <w:rPr>
          <w:rFonts w:ascii="Times New Roman" w:hAnsi="Times New Roman" w:cs="Times New Roman"/>
          <w:bCs/>
          <w:sz w:val="24"/>
          <w:szCs w:val="24"/>
        </w:rPr>
        <w:t xml:space="preserve"> нужно  использовать  для</w:t>
      </w:r>
      <w:r w:rsidRPr="00BF66C5">
        <w:rPr>
          <w:rFonts w:ascii="Times New Roman" w:eastAsia="Times New Roman" w:hAnsi="Times New Roman" w:cs="Times New Roman"/>
          <w:bCs/>
          <w:sz w:val="24"/>
          <w:szCs w:val="24"/>
        </w:rPr>
        <w:t xml:space="preserve">  подчеркивания основной мысли слайда. В качестве дополнительной информации может выступать </w:t>
      </w:r>
      <w:r w:rsidRPr="00BF66C5">
        <w:rPr>
          <w:rFonts w:ascii="Times New Roman" w:hAnsi="Times New Roman" w:cs="Times New Roman"/>
          <w:bCs/>
          <w:sz w:val="24"/>
          <w:szCs w:val="24"/>
        </w:rPr>
        <w:t xml:space="preserve"> графика;</w:t>
      </w:r>
    </w:p>
    <w:p w:rsidR="00725381" w:rsidRPr="00BF66C5" w:rsidRDefault="00725381" w:rsidP="00725381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6C5">
        <w:rPr>
          <w:rFonts w:ascii="Times New Roman" w:hAnsi="Times New Roman" w:cs="Times New Roman"/>
          <w:sz w:val="24"/>
          <w:szCs w:val="24"/>
        </w:rPr>
        <w:t>использовать оптимизированные изображения (уменьшение, сжатие,  увеличение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25381" w:rsidRPr="00BF66C5" w:rsidRDefault="00725381" w:rsidP="00725381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6C5">
        <w:rPr>
          <w:rFonts w:ascii="Times New Roman" w:hAnsi="Times New Roman" w:cs="Times New Roman"/>
          <w:sz w:val="24"/>
          <w:szCs w:val="24"/>
        </w:rPr>
        <w:t xml:space="preserve">изображения  должны  соответствовать 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 xml:space="preserve"> содержанию;</w:t>
      </w:r>
    </w:p>
    <w:p w:rsidR="00725381" w:rsidRPr="00BF66C5" w:rsidRDefault="00725381" w:rsidP="00725381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6C5">
        <w:rPr>
          <w:rFonts w:ascii="Times New Roman" w:hAnsi="Times New Roman" w:cs="Times New Roman"/>
          <w:sz w:val="24"/>
          <w:szCs w:val="24"/>
        </w:rPr>
        <w:t xml:space="preserve">изображения  должны  соответствовать  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 xml:space="preserve">возрастным </w:t>
      </w:r>
      <w:r w:rsidRPr="00BF66C5">
        <w:rPr>
          <w:rFonts w:ascii="Times New Roman" w:hAnsi="Times New Roman" w:cs="Times New Roman"/>
          <w:sz w:val="24"/>
          <w:szCs w:val="24"/>
        </w:rPr>
        <w:t xml:space="preserve">  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>особенностям учащихся;</w:t>
      </w:r>
    </w:p>
    <w:p w:rsidR="00725381" w:rsidRPr="00BF66C5" w:rsidRDefault="00725381" w:rsidP="0072538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6C5">
        <w:rPr>
          <w:rFonts w:ascii="Times New Roman" w:eastAsia="Times New Roman" w:hAnsi="Times New Roman" w:cs="Times New Roman"/>
          <w:sz w:val="24"/>
          <w:szCs w:val="24"/>
        </w:rPr>
        <w:t xml:space="preserve">качество изображения (контраст </w:t>
      </w:r>
      <w:r w:rsidRPr="00BF66C5">
        <w:rPr>
          <w:rFonts w:ascii="Times New Roman" w:hAnsi="Times New Roman" w:cs="Times New Roman"/>
          <w:sz w:val="24"/>
          <w:szCs w:val="24"/>
        </w:rPr>
        <w:t>изображения по отношению к фону,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 xml:space="preserve"> отсутствие «лишних» де</w:t>
      </w:r>
      <w:r w:rsidRPr="00BF66C5">
        <w:rPr>
          <w:rFonts w:ascii="Times New Roman" w:hAnsi="Times New Roman" w:cs="Times New Roman"/>
          <w:sz w:val="24"/>
          <w:szCs w:val="24"/>
        </w:rPr>
        <w:t>талей на изображении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>, яркость и контрастность изображения, один</w:t>
      </w:r>
      <w:r w:rsidRPr="00BF66C5">
        <w:rPr>
          <w:rFonts w:ascii="Times New Roman" w:hAnsi="Times New Roman" w:cs="Times New Roman"/>
          <w:sz w:val="24"/>
          <w:szCs w:val="24"/>
        </w:rPr>
        <w:t>аковый формат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25381" w:rsidRPr="00BF66C5" w:rsidRDefault="00725381" w:rsidP="00725381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6C5">
        <w:rPr>
          <w:rFonts w:ascii="Times New Roman" w:hAnsi="Times New Roman" w:cs="Times New Roman"/>
          <w:sz w:val="24"/>
          <w:szCs w:val="24"/>
        </w:rPr>
        <w:t>надписи к иллюстрированному материалу должны способствовать правильному восприятию предлагаемого материала;</w:t>
      </w:r>
    </w:p>
    <w:p w:rsidR="00725381" w:rsidRPr="00BF66C5" w:rsidRDefault="00725381" w:rsidP="0072538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6C5">
        <w:rPr>
          <w:rFonts w:ascii="Times New Roman" w:eastAsia="Times New Roman" w:hAnsi="Times New Roman" w:cs="Times New Roman"/>
          <w:sz w:val="24"/>
          <w:szCs w:val="24"/>
        </w:rPr>
        <w:t xml:space="preserve">обоснованность </w:t>
      </w:r>
      <w:r w:rsidRPr="00BF66C5">
        <w:rPr>
          <w:rFonts w:ascii="Times New Roman" w:hAnsi="Times New Roman" w:cs="Times New Roman"/>
          <w:sz w:val="24"/>
          <w:szCs w:val="24"/>
        </w:rPr>
        <w:t xml:space="preserve"> 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BF66C5">
        <w:rPr>
          <w:rFonts w:ascii="Times New Roman" w:hAnsi="Times New Roman" w:cs="Times New Roman"/>
          <w:sz w:val="24"/>
          <w:szCs w:val="24"/>
        </w:rPr>
        <w:t xml:space="preserve">  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>рациональность</w:t>
      </w:r>
      <w:r w:rsidRPr="00BF66C5">
        <w:rPr>
          <w:rFonts w:ascii="Times New Roman" w:hAnsi="Times New Roman" w:cs="Times New Roman"/>
          <w:sz w:val="24"/>
          <w:szCs w:val="24"/>
        </w:rPr>
        <w:t xml:space="preserve">  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</w:t>
      </w:r>
      <w:r w:rsidRPr="00BF66C5">
        <w:rPr>
          <w:rFonts w:ascii="Times New Roman" w:hAnsi="Times New Roman" w:cs="Times New Roman"/>
          <w:sz w:val="24"/>
          <w:szCs w:val="24"/>
        </w:rPr>
        <w:t xml:space="preserve">  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 xml:space="preserve">графических </w:t>
      </w:r>
      <w:r w:rsidRPr="00BF66C5">
        <w:rPr>
          <w:rFonts w:ascii="Times New Roman" w:hAnsi="Times New Roman" w:cs="Times New Roman"/>
          <w:sz w:val="24"/>
          <w:szCs w:val="24"/>
        </w:rPr>
        <w:t xml:space="preserve"> 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BF66C5">
        <w:rPr>
          <w:rFonts w:ascii="Times New Roman" w:hAnsi="Times New Roman" w:cs="Times New Roman"/>
          <w:sz w:val="24"/>
          <w:szCs w:val="24"/>
        </w:rPr>
        <w:t>.</w:t>
      </w:r>
    </w:p>
    <w:p w:rsidR="00725381" w:rsidRPr="00BF66C5" w:rsidRDefault="00725381" w:rsidP="007253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66C5">
        <w:rPr>
          <w:rFonts w:ascii="Times New Roman" w:hAnsi="Times New Roman" w:cs="Times New Roman"/>
          <w:b/>
          <w:sz w:val="24"/>
          <w:szCs w:val="24"/>
        </w:rPr>
        <w:t>5.Требования  к  использованию  анимации:</w:t>
      </w:r>
    </w:p>
    <w:p w:rsidR="00725381" w:rsidRPr="00BF66C5" w:rsidRDefault="00725381" w:rsidP="0072538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6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целесообразность </w:t>
      </w:r>
      <w:r w:rsidRPr="00BF66C5">
        <w:rPr>
          <w:rFonts w:ascii="Times New Roman" w:hAnsi="Times New Roman" w:cs="Times New Roman"/>
          <w:sz w:val="24"/>
          <w:szCs w:val="24"/>
        </w:rPr>
        <w:t xml:space="preserve"> 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</w:t>
      </w:r>
      <w:r w:rsidRPr="00BF66C5">
        <w:rPr>
          <w:rFonts w:ascii="Times New Roman" w:hAnsi="Times New Roman" w:cs="Times New Roman"/>
          <w:sz w:val="24"/>
          <w:szCs w:val="24"/>
        </w:rPr>
        <w:t xml:space="preserve">  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>анимационных</w:t>
      </w:r>
      <w:r w:rsidRPr="00BF66C5">
        <w:rPr>
          <w:rFonts w:ascii="Times New Roman" w:hAnsi="Times New Roman" w:cs="Times New Roman"/>
          <w:sz w:val="24"/>
          <w:szCs w:val="24"/>
        </w:rPr>
        <w:t xml:space="preserve"> 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 xml:space="preserve"> эффектов</w:t>
      </w:r>
      <w:r w:rsidRPr="00BF66C5">
        <w:rPr>
          <w:rFonts w:ascii="Times New Roman" w:hAnsi="Times New Roman" w:cs="Times New Roman"/>
          <w:sz w:val="24"/>
          <w:szCs w:val="24"/>
        </w:rPr>
        <w:t>;</w:t>
      </w:r>
    </w:p>
    <w:p w:rsidR="00725381" w:rsidRPr="00BF66C5" w:rsidRDefault="00725381" w:rsidP="0072538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6C5">
        <w:rPr>
          <w:rFonts w:ascii="Times New Roman" w:hAnsi="Times New Roman" w:cs="Times New Roman"/>
          <w:sz w:val="24"/>
          <w:szCs w:val="24"/>
        </w:rPr>
        <w:t>использовать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 xml:space="preserve"> анимацию для порядка появления объектов на слайде</w:t>
      </w:r>
      <w:r w:rsidRPr="00BF66C5">
        <w:rPr>
          <w:rFonts w:ascii="Times New Roman" w:hAnsi="Times New Roman" w:cs="Times New Roman"/>
          <w:sz w:val="24"/>
          <w:szCs w:val="24"/>
        </w:rPr>
        <w:t xml:space="preserve">, 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>не  перенасыщ</w:t>
      </w:r>
      <w:r w:rsidRPr="00BF66C5">
        <w:rPr>
          <w:rFonts w:ascii="Times New Roman" w:hAnsi="Times New Roman" w:cs="Times New Roman"/>
          <w:sz w:val="24"/>
          <w:szCs w:val="24"/>
        </w:rPr>
        <w:t>ать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6C5">
        <w:rPr>
          <w:rFonts w:ascii="Times New Roman" w:hAnsi="Times New Roman" w:cs="Times New Roman"/>
          <w:sz w:val="24"/>
          <w:szCs w:val="24"/>
        </w:rPr>
        <w:t xml:space="preserve">  </w:t>
      </w:r>
      <w:r w:rsidRPr="00BF66C5">
        <w:rPr>
          <w:rFonts w:ascii="Times New Roman" w:eastAsia="Times New Roman" w:hAnsi="Times New Roman" w:cs="Times New Roman"/>
          <w:sz w:val="24"/>
          <w:szCs w:val="24"/>
        </w:rPr>
        <w:t>спецэффектами</w:t>
      </w:r>
      <w:r w:rsidRPr="00BF66C5">
        <w:rPr>
          <w:rFonts w:ascii="Times New Roman" w:hAnsi="Times New Roman" w:cs="Times New Roman"/>
          <w:sz w:val="24"/>
          <w:szCs w:val="24"/>
        </w:rPr>
        <w:t>;</w:t>
      </w:r>
    </w:p>
    <w:p w:rsidR="00725381" w:rsidRPr="00BF66C5" w:rsidRDefault="00725381" w:rsidP="0072538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6C5">
        <w:rPr>
          <w:rFonts w:ascii="Times New Roman" w:hAnsi="Times New Roman" w:cs="Times New Roman"/>
          <w:sz w:val="24"/>
          <w:szCs w:val="24"/>
        </w:rPr>
        <w:t>анимация объектов должна проходить автоматически. Анимация объектов «по щелчку» не допускается.</w:t>
      </w:r>
    </w:p>
    <w:p w:rsidR="00725381" w:rsidRPr="00BF66C5" w:rsidRDefault="00725381" w:rsidP="0072538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66C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BF66C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презентацию может быть наложен </w:t>
      </w:r>
      <w:r w:rsidRPr="00BF66C5">
        <w:rPr>
          <w:rFonts w:ascii="Times New Roman" w:eastAsia="Times New Roman" w:hAnsi="Times New Roman" w:cs="Times New Roman"/>
          <w:b/>
          <w:bCs/>
          <w:sz w:val="24"/>
          <w:szCs w:val="24"/>
        </w:rPr>
        <w:t>звук.</w:t>
      </w:r>
      <w:r w:rsidRPr="00BF66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66C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Звуковая </w:t>
      </w:r>
      <w:r w:rsidRPr="00BF66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66C5">
        <w:rPr>
          <w:rFonts w:ascii="Times New Roman" w:eastAsia="Times New Roman" w:hAnsi="Times New Roman" w:cs="Times New Roman"/>
          <w:bCs/>
          <w:sz w:val="24"/>
          <w:szCs w:val="24"/>
        </w:rPr>
        <w:t xml:space="preserve">схема </w:t>
      </w:r>
      <w:r w:rsidRPr="00BF66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66C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презентации </w:t>
      </w:r>
      <w:r w:rsidRPr="00BF66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66C5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имеет три </w:t>
      </w:r>
      <w:r w:rsidRPr="00BF66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66C5">
        <w:rPr>
          <w:rFonts w:ascii="Times New Roman" w:eastAsia="Times New Roman" w:hAnsi="Times New Roman" w:cs="Times New Roman"/>
          <w:bCs/>
          <w:sz w:val="24"/>
          <w:szCs w:val="24"/>
        </w:rPr>
        <w:t>уровня:</w:t>
      </w:r>
    </w:p>
    <w:p w:rsidR="00725381" w:rsidRPr="00BF66C5" w:rsidRDefault="00725381" w:rsidP="0072538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66C5">
        <w:rPr>
          <w:rFonts w:ascii="Times New Roman" w:eastAsia="Times New Roman" w:hAnsi="Times New Roman" w:cs="Times New Roman"/>
          <w:bCs/>
          <w:sz w:val="24"/>
          <w:szCs w:val="24"/>
        </w:rPr>
        <w:t>звук, сопровождающий</w:t>
      </w:r>
      <w:r w:rsidRPr="00BF66C5">
        <w:rPr>
          <w:rFonts w:ascii="Times New Roman" w:hAnsi="Times New Roman" w:cs="Times New Roman"/>
          <w:bCs/>
          <w:sz w:val="24"/>
          <w:szCs w:val="24"/>
        </w:rPr>
        <w:t xml:space="preserve"> спецэффекты и </w:t>
      </w:r>
      <w:r w:rsidRPr="00BF66C5">
        <w:rPr>
          <w:rFonts w:ascii="Times New Roman" w:eastAsia="Times New Roman" w:hAnsi="Times New Roman" w:cs="Times New Roman"/>
          <w:bCs/>
          <w:sz w:val="24"/>
          <w:szCs w:val="24"/>
        </w:rPr>
        <w:t>появление объектов на экране, предназначен для  привлечения внимания к появляющимся объектам</w:t>
      </w:r>
      <w:r w:rsidRPr="00BF66C5">
        <w:rPr>
          <w:rFonts w:ascii="Times New Roman" w:hAnsi="Times New Roman" w:cs="Times New Roman"/>
          <w:bCs/>
          <w:sz w:val="24"/>
          <w:szCs w:val="24"/>
        </w:rPr>
        <w:t>;</w:t>
      </w:r>
    </w:p>
    <w:p w:rsidR="00725381" w:rsidRPr="00BF66C5" w:rsidRDefault="00725381" w:rsidP="0072538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66C5">
        <w:rPr>
          <w:rFonts w:ascii="Times New Roman" w:hAnsi="Times New Roman" w:cs="Times New Roman"/>
          <w:bCs/>
          <w:sz w:val="24"/>
          <w:szCs w:val="24"/>
        </w:rPr>
        <w:t xml:space="preserve">звуковые  </w:t>
      </w:r>
      <w:r w:rsidRPr="00BF66C5">
        <w:rPr>
          <w:rFonts w:ascii="Times New Roman" w:eastAsia="Times New Roman" w:hAnsi="Times New Roman" w:cs="Times New Roman"/>
          <w:bCs/>
          <w:sz w:val="24"/>
          <w:szCs w:val="24"/>
        </w:rPr>
        <w:t>аудио файлы, присоединя</w:t>
      </w:r>
      <w:r w:rsidRPr="00BF66C5">
        <w:rPr>
          <w:rFonts w:ascii="Times New Roman" w:hAnsi="Times New Roman" w:cs="Times New Roman"/>
          <w:bCs/>
          <w:sz w:val="24"/>
          <w:szCs w:val="24"/>
        </w:rPr>
        <w:t xml:space="preserve">емые к слайду,  служат </w:t>
      </w:r>
      <w:r w:rsidRPr="00BF66C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комментарием </w:t>
      </w:r>
      <w:r w:rsidRPr="00BF66C5">
        <w:rPr>
          <w:rFonts w:ascii="Times New Roman" w:hAnsi="Times New Roman" w:cs="Times New Roman"/>
          <w:bCs/>
          <w:sz w:val="24"/>
          <w:szCs w:val="24"/>
        </w:rPr>
        <w:t xml:space="preserve"> к содержимому слайда и заменяют</w:t>
      </w:r>
      <w:r w:rsidRPr="00BF66C5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текст, оставляя </w:t>
      </w:r>
      <w:r w:rsidRPr="00BF66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66C5">
        <w:rPr>
          <w:rFonts w:ascii="Times New Roman" w:eastAsia="Times New Roman" w:hAnsi="Times New Roman" w:cs="Times New Roman"/>
          <w:bCs/>
          <w:sz w:val="24"/>
          <w:szCs w:val="24"/>
        </w:rPr>
        <w:t xml:space="preserve">больше </w:t>
      </w:r>
      <w:r w:rsidRPr="00BF66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66C5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места </w:t>
      </w:r>
      <w:r w:rsidRPr="00BF66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66C5">
        <w:rPr>
          <w:rFonts w:ascii="Times New Roman" w:eastAsia="Times New Roman" w:hAnsi="Times New Roman" w:cs="Times New Roman"/>
          <w:bCs/>
          <w:sz w:val="24"/>
          <w:szCs w:val="24"/>
        </w:rPr>
        <w:t>для</w:t>
      </w:r>
      <w:r w:rsidRPr="00BF66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66C5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графической </w:t>
      </w:r>
      <w:r w:rsidRPr="00BF66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66C5">
        <w:rPr>
          <w:rFonts w:ascii="Times New Roman" w:eastAsia="Times New Roman" w:hAnsi="Times New Roman" w:cs="Times New Roman"/>
          <w:bCs/>
          <w:sz w:val="24"/>
          <w:szCs w:val="24"/>
        </w:rPr>
        <w:t>информации</w:t>
      </w:r>
      <w:r w:rsidRPr="00BF66C5">
        <w:rPr>
          <w:rFonts w:ascii="Times New Roman" w:hAnsi="Times New Roman" w:cs="Times New Roman"/>
          <w:bCs/>
          <w:sz w:val="24"/>
          <w:szCs w:val="24"/>
        </w:rPr>
        <w:t>;</w:t>
      </w:r>
    </w:p>
    <w:p w:rsidR="00725381" w:rsidRPr="00BF66C5" w:rsidRDefault="00725381" w:rsidP="00725381">
      <w:pPr>
        <w:pStyle w:val="a3"/>
        <w:numPr>
          <w:ilvl w:val="0"/>
          <w:numId w:val="6"/>
        </w:numPr>
        <w:spacing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BF66C5">
        <w:rPr>
          <w:rFonts w:ascii="Times New Roman" w:eastAsia="Times New Roman" w:hAnsi="Times New Roman" w:cs="Times New Roman"/>
          <w:bCs/>
          <w:sz w:val="24"/>
          <w:szCs w:val="24"/>
        </w:rPr>
        <w:t xml:space="preserve">звук, вставляемый в презентацию, распространяемый на весь процесс демонстрации. </w:t>
      </w:r>
    </w:p>
    <w:p w:rsidR="00725381" w:rsidRDefault="00725381" w:rsidP="0072538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381" w:rsidRPr="00075549" w:rsidRDefault="00725381" w:rsidP="0072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66" w:rsidRPr="000F70CF" w:rsidRDefault="00B33466" w:rsidP="000F7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3466" w:rsidRPr="000F70CF" w:rsidSect="000755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529"/>
    <w:multiLevelType w:val="hybridMultilevel"/>
    <w:tmpl w:val="7E6ED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4CE2"/>
    <w:multiLevelType w:val="hybridMultilevel"/>
    <w:tmpl w:val="ABFA3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22B34"/>
    <w:multiLevelType w:val="hybridMultilevel"/>
    <w:tmpl w:val="02002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B05B5"/>
    <w:multiLevelType w:val="hybridMultilevel"/>
    <w:tmpl w:val="53565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F7F9B"/>
    <w:multiLevelType w:val="hybridMultilevel"/>
    <w:tmpl w:val="F9B89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C319C"/>
    <w:multiLevelType w:val="hybridMultilevel"/>
    <w:tmpl w:val="F5683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8155C"/>
    <w:multiLevelType w:val="hybridMultilevel"/>
    <w:tmpl w:val="C4462FE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11A5C"/>
    <w:multiLevelType w:val="hybridMultilevel"/>
    <w:tmpl w:val="38C64F4E"/>
    <w:lvl w:ilvl="0" w:tplc="994ED62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21210"/>
    <w:multiLevelType w:val="hybridMultilevel"/>
    <w:tmpl w:val="96BEA4BA"/>
    <w:lvl w:ilvl="0" w:tplc="1FA8C86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37941"/>
    <w:multiLevelType w:val="hybridMultilevel"/>
    <w:tmpl w:val="7BC49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713B0"/>
    <w:multiLevelType w:val="hybridMultilevel"/>
    <w:tmpl w:val="D36A1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93C03"/>
    <w:multiLevelType w:val="hybridMultilevel"/>
    <w:tmpl w:val="F4FAC47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D1844"/>
    <w:multiLevelType w:val="hybridMultilevel"/>
    <w:tmpl w:val="EA848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20900"/>
    <w:multiLevelType w:val="hybridMultilevel"/>
    <w:tmpl w:val="992E1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407D0"/>
    <w:multiLevelType w:val="hybridMultilevel"/>
    <w:tmpl w:val="35709A6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5016D"/>
    <w:multiLevelType w:val="hybridMultilevel"/>
    <w:tmpl w:val="F6BC332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65C8E"/>
    <w:multiLevelType w:val="hybridMultilevel"/>
    <w:tmpl w:val="D6F40B3A"/>
    <w:lvl w:ilvl="0" w:tplc="2A7C5D2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E2FD5"/>
    <w:multiLevelType w:val="hybridMultilevel"/>
    <w:tmpl w:val="FD46F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21C80"/>
    <w:multiLevelType w:val="hybridMultilevel"/>
    <w:tmpl w:val="DB54A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C2144"/>
    <w:multiLevelType w:val="hybridMultilevel"/>
    <w:tmpl w:val="4A6682C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B542F"/>
    <w:multiLevelType w:val="hybridMultilevel"/>
    <w:tmpl w:val="B8ECDE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065DD"/>
    <w:multiLevelType w:val="singleLevel"/>
    <w:tmpl w:val="E0942D64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2">
    <w:nsid w:val="63E1085F"/>
    <w:multiLevelType w:val="hybridMultilevel"/>
    <w:tmpl w:val="B97EA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57BEB"/>
    <w:multiLevelType w:val="hybridMultilevel"/>
    <w:tmpl w:val="57B07AD2"/>
    <w:lvl w:ilvl="0" w:tplc="34F401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E1E15"/>
    <w:multiLevelType w:val="hybridMultilevel"/>
    <w:tmpl w:val="1152F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C2976"/>
    <w:multiLevelType w:val="singleLevel"/>
    <w:tmpl w:val="A5A88AB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6">
    <w:nsid w:val="6D536ABD"/>
    <w:multiLevelType w:val="singleLevel"/>
    <w:tmpl w:val="EF6E1398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7">
    <w:nsid w:val="71A234FD"/>
    <w:multiLevelType w:val="hybridMultilevel"/>
    <w:tmpl w:val="A47EE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B2C7B"/>
    <w:multiLevelType w:val="hybridMultilevel"/>
    <w:tmpl w:val="A7CE0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46D55"/>
    <w:multiLevelType w:val="hybridMultilevel"/>
    <w:tmpl w:val="71CAE8DC"/>
    <w:lvl w:ilvl="0" w:tplc="2646D6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5"/>
  </w:num>
  <w:num w:numId="5">
    <w:abstractNumId w:val="6"/>
  </w:num>
  <w:num w:numId="6">
    <w:abstractNumId w:val="14"/>
  </w:num>
  <w:num w:numId="7">
    <w:abstractNumId w:val="4"/>
  </w:num>
  <w:num w:numId="8">
    <w:abstractNumId w:val="15"/>
  </w:num>
  <w:num w:numId="9">
    <w:abstractNumId w:val="13"/>
  </w:num>
  <w:num w:numId="10">
    <w:abstractNumId w:val="24"/>
  </w:num>
  <w:num w:numId="11">
    <w:abstractNumId w:val="9"/>
  </w:num>
  <w:num w:numId="12">
    <w:abstractNumId w:val="28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29"/>
  </w:num>
  <w:num w:numId="18">
    <w:abstractNumId w:val="12"/>
  </w:num>
  <w:num w:numId="19">
    <w:abstractNumId w:val="3"/>
  </w:num>
  <w:num w:numId="20">
    <w:abstractNumId w:val="27"/>
  </w:num>
  <w:num w:numId="21">
    <w:abstractNumId w:val="1"/>
  </w:num>
  <w:num w:numId="22">
    <w:abstractNumId w:val="17"/>
  </w:num>
  <w:num w:numId="23">
    <w:abstractNumId w:val="23"/>
  </w:num>
  <w:num w:numId="24">
    <w:abstractNumId w:val="25"/>
  </w:num>
  <w:num w:numId="25">
    <w:abstractNumId w:val="26"/>
  </w:num>
  <w:num w:numId="26">
    <w:abstractNumId w:val="21"/>
  </w:num>
  <w:num w:numId="27">
    <w:abstractNumId w:val="18"/>
  </w:num>
  <w:num w:numId="28">
    <w:abstractNumId w:val="22"/>
  </w:num>
  <w:num w:numId="29">
    <w:abstractNumId w:val="10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70CF"/>
    <w:rsid w:val="000F70CF"/>
    <w:rsid w:val="00170CA8"/>
    <w:rsid w:val="005805EC"/>
    <w:rsid w:val="00725381"/>
    <w:rsid w:val="00AB60CD"/>
    <w:rsid w:val="00B3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381"/>
    <w:pPr>
      <w:spacing w:after="0" w:line="360" w:lineRule="auto"/>
      <w:ind w:left="720"/>
      <w:contextualSpacing/>
      <w:jc w:val="both"/>
    </w:pPr>
  </w:style>
  <w:style w:type="paragraph" w:customStyle="1" w:styleId="Default">
    <w:name w:val="Default"/>
    <w:rsid w:val="00725381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72538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3140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2015-09-14T08:54:00Z</dcterms:created>
  <dcterms:modified xsi:type="dcterms:W3CDTF">2015-09-15T19:37:00Z</dcterms:modified>
</cp:coreProperties>
</file>